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5D" w:rsidRPr="00646FA0" w:rsidRDefault="00BA2916" w:rsidP="001461FA">
      <w:pPr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646FA0">
        <w:rPr>
          <w:rFonts w:ascii="Times New Roman" w:hAnsi="Times New Roman" w:cs="Times New Roman"/>
          <w:b/>
          <w:sz w:val="32"/>
          <w:szCs w:val="32"/>
        </w:rPr>
        <w:t xml:space="preserve">УДК </w:t>
      </w:r>
      <w:r w:rsidR="001461FA" w:rsidRPr="00646FA0">
        <w:rPr>
          <w:rFonts w:ascii="Times New Roman" w:hAnsi="Times New Roman" w:cs="Times New Roman"/>
          <w:b/>
          <w:sz w:val="32"/>
          <w:szCs w:val="32"/>
        </w:rPr>
        <w:t>378.147.091.2:159.98</w:t>
      </w:r>
    </w:p>
    <w:p w:rsidR="00646FA0" w:rsidRPr="00646FA0" w:rsidRDefault="009C03EE" w:rsidP="00654F3E">
      <w:pPr>
        <w:spacing w:after="0" w:line="360" w:lineRule="auto"/>
        <w:ind w:left="5664"/>
        <w:contextualSpacing/>
        <w:jc w:val="right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</w:pPr>
      <w:r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Дем’яненко</w:t>
      </w:r>
      <w:r w:rsidR="00BA2916"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 xml:space="preserve"> </w:t>
      </w:r>
      <w:r w:rsidR="00646FA0"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 xml:space="preserve">Б.Т. </w:t>
      </w:r>
    </w:p>
    <w:p w:rsidR="009C03EE" w:rsidRPr="00646FA0" w:rsidRDefault="00E822AF" w:rsidP="00654F3E">
      <w:pPr>
        <w:spacing w:after="0" w:line="360" w:lineRule="auto"/>
        <w:ind w:left="5664"/>
        <w:contextualSpacing/>
        <w:jc w:val="right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</w:pPr>
      <w:hyperlink r:id="rId6" w:history="1">
        <w:r w:rsidR="0060223F" w:rsidRPr="00646FA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boris</w:t>
        </w:r>
        <w:r w:rsidR="0060223F" w:rsidRPr="00646FA0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1952@</w:t>
        </w:r>
        <w:r w:rsidR="0060223F" w:rsidRPr="00646FA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="0060223F" w:rsidRPr="00646FA0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r w:rsidR="0060223F" w:rsidRPr="00646FA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</w:p>
    <w:p w:rsidR="00646FA0" w:rsidRPr="00646FA0" w:rsidRDefault="009C03EE" w:rsidP="00654F3E">
      <w:pPr>
        <w:spacing w:after="0" w:line="360" w:lineRule="auto"/>
        <w:ind w:left="5664"/>
        <w:contextualSpacing/>
        <w:jc w:val="right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</w:pPr>
      <w:r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Качур</w:t>
      </w:r>
      <w:r w:rsidR="00BA2916"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</w:t>
      </w:r>
      <w:r w:rsidR="00646FA0"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Л.Ю. </w:t>
      </w:r>
    </w:p>
    <w:p w:rsidR="009C03EE" w:rsidRPr="00646FA0" w:rsidRDefault="00E822AF" w:rsidP="00654F3E">
      <w:pPr>
        <w:spacing w:after="0" w:line="360" w:lineRule="auto"/>
        <w:ind w:left="5664"/>
        <w:contextualSpacing/>
        <w:jc w:val="right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</w:pPr>
      <w:hyperlink r:id="rId7" w:history="1">
        <w:r w:rsidR="0060223F" w:rsidRPr="00646FA0">
          <w:rPr>
            <w:rStyle w:val="a3"/>
            <w:rFonts w:ascii="Times New Roman" w:hAnsi="Times New Roman" w:cs="Times New Roman"/>
            <w:b/>
            <w:sz w:val="28"/>
            <w:szCs w:val="28"/>
            <w:lang w:val="es-EC"/>
          </w:rPr>
          <w:t>ly</w:t>
        </w:r>
        <w:r w:rsidR="0060223F" w:rsidRPr="00646FA0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="0060223F" w:rsidRPr="00646FA0">
          <w:rPr>
            <w:rStyle w:val="a3"/>
            <w:rFonts w:ascii="Times New Roman" w:hAnsi="Times New Roman" w:cs="Times New Roman"/>
            <w:b/>
            <w:sz w:val="28"/>
            <w:szCs w:val="28"/>
            <w:lang w:val="es-EC"/>
          </w:rPr>
          <w:t>ly</w:t>
        </w:r>
        <w:r w:rsidR="0060223F" w:rsidRPr="00646FA0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60223F" w:rsidRPr="00646FA0">
          <w:rPr>
            <w:rStyle w:val="a3"/>
            <w:rFonts w:ascii="Times New Roman" w:hAnsi="Times New Roman" w:cs="Times New Roman"/>
            <w:b/>
            <w:sz w:val="28"/>
            <w:szCs w:val="28"/>
            <w:lang w:val="es-EC"/>
          </w:rPr>
          <w:t>ukr</w:t>
        </w:r>
        <w:r w:rsidR="0060223F" w:rsidRPr="00646FA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60223F" w:rsidRPr="00646FA0">
          <w:rPr>
            <w:rStyle w:val="a3"/>
            <w:rFonts w:ascii="Times New Roman" w:hAnsi="Times New Roman" w:cs="Times New Roman"/>
            <w:b/>
            <w:sz w:val="28"/>
            <w:szCs w:val="28"/>
            <w:lang w:val="es-EC"/>
          </w:rPr>
          <w:t>net</w:t>
        </w:r>
      </w:hyperlink>
    </w:p>
    <w:p w:rsidR="004256B3" w:rsidRPr="00646FA0" w:rsidRDefault="00646FA0" w:rsidP="001461F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1A1A1A" w:themeColor="background1" w:themeShade="1A"/>
          <w:sz w:val="32"/>
          <w:szCs w:val="32"/>
          <w:lang w:val="uk-UA"/>
        </w:rPr>
      </w:pPr>
      <w:r w:rsidRPr="00646FA0">
        <w:rPr>
          <w:rFonts w:ascii="Times New Roman" w:hAnsi="Times New Roman" w:cs="Times New Roman"/>
          <w:b/>
          <w:color w:val="1A1A1A" w:themeColor="background1" w:themeShade="1A"/>
          <w:sz w:val="32"/>
          <w:szCs w:val="32"/>
          <w:lang w:val="uk-UA"/>
        </w:rPr>
        <w:t>РОЛЬ СУПЕРВІЗІЇ В ПРОФЕСІЙНІЙ ПІДГОТОВЦІ МАЙБУТНІХ ПСИХОЛОГІВ</w:t>
      </w:r>
    </w:p>
    <w:p w:rsidR="009C03EE" w:rsidRPr="00646FA0" w:rsidRDefault="009C03EE" w:rsidP="00FE2F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</w:pPr>
      <w:r w:rsidRPr="00654F3E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 xml:space="preserve">Відомості </w:t>
      </w:r>
      <w:r w:rsidR="00654F3E" w:rsidRPr="00654F3E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 xml:space="preserve"> про </w:t>
      </w:r>
      <w:r w:rsidRPr="00654F3E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автора:</w:t>
      </w:r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Дем’яненко Бори</w:t>
      </w:r>
      <w:r w:rsidR="0060223F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с</w:t>
      </w:r>
      <w:r w:rsidR="00654F3E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r w:rsidR="0060223F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кандидат медичних</w:t>
      </w:r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наук, доцент </w:t>
      </w:r>
      <w:r w:rsidR="00654F3E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Н</w:t>
      </w:r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аціонального </w:t>
      </w:r>
      <w:r w:rsidR="00654F3E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</w:t>
      </w:r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едагогічного </w:t>
      </w:r>
      <w:r w:rsidR="00654F3E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у</w:t>
      </w:r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ніверситету імен М.П.Драгоманова, м</w:t>
      </w:r>
      <w:r w:rsidR="00654F3E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.</w:t>
      </w:r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Київ, Україна. </w:t>
      </w:r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E</w:t>
      </w:r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-</w:t>
      </w:r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mail</w:t>
      </w:r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:</w:t>
      </w:r>
      <w:r w:rsidR="00BA2916" w:rsidRPr="00E822AF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E822AF">
        <w:fldChar w:fldCharType="begin"/>
      </w:r>
      <w:r w:rsidR="00E822AF" w:rsidRPr="00E822AF">
        <w:rPr>
          <w:lang w:val="uk-UA"/>
        </w:rPr>
        <w:instrText xml:space="preserve"> </w:instrText>
      </w:r>
      <w:r w:rsidR="00E822AF">
        <w:instrText>HYPERLINK</w:instrText>
      </w:r>
      <w:r w:rsidR="00E822AF" w:rsidRPr="00E822AF">
        <w:rPr>
          <w:lang w:val="uk-UA"/>
        </w:rPr>
        <w:instrText xml:space="preserve"> "</w:instrText>
      </w:r>
      <w:r w:rsidR="00E822AF">
        <w:instrText>mailto</w:instrText>
      </w:r>
      <w:r w:rsidR="00E822AF" w:rsidRPr="00E822AF">
        <w:rPr>
          <w:lang w:val="uk-UA"/>
        </w:rPr>
        <w:instrText>:</w:instrText>
      </w:r>
      <w:r w:rsidR="00E822AF">
        <w:instrText>boris</w:instrText>
      </w:r>
      <w:r w:rsidR="00E822AF" w:rsidRPr="00E822AF">
        <w:rPr>
          <w:lang w:val="uk-UA"/>
        </w:rPr>
        <w:instrText>1952@</w:instrText>
      </w:r>
      <w:r w:rsidR="00E822AF">
        <w:instrText>ukr</w:instrText>
      </w:r>
      <w:r w:rsidR="00E822AF" w:rsidRPr="00E822AF">
        <w:rPr>
          <w:lang w:val="uk-UA"/>
        </w:rPr>
        <w:instrText>.</w:instrText>
      </w:r>
      <w:r w:rsidR="00E822AF">
        <w:instrText>net</w:instrText>
      </w:r>
      <w:r w:rsidR="00E822AF" w:rsidRPr="00E822AF">
        <w:rPr>
          <w:lang w:val="uk-UA"/>
        </w:rPr>
        <w:instrText xml:space="preserve">" </w:instrText>
      </w:r>
      <w:r w:rsidR="00E822AF">
        <w:fldChar w:fldCharType="separate"/>
      </w:r>
      <w:r w:rsidR="0060223F" w:rsidRPr="00646FA0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boris</w:t>
      </w:r>
      <w:r w:rsidR="0060223F" w:rsidRPr="00646FA0"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  <w:t>1952@</w:t>
      </w:r>
      <w:r w:rsidR="0060223F" w:rsidRPr="00646FA0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ukr</w:t>
      </w:r>
      <w:r w:rsidR="0060223F" w:rsidRPr="00646FA0"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0223F" w:rsidRPr="00646FA0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net</w:t>
      </w:r>
      <w:r w:rsidR="00E822AF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</w:p>
    <w:p w:rsidR="00654F3E" w:rsidRDefault="00654F3E" w:rsidP="00FE2F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Качур Любов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,</w:t>
      </w:r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магістр Національного 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</w:t>
      </w:r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едагогічного 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у</w:t>
      </w:r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ніверситету імен М.П.Драгоманова, місто Київ, Україна. </w:t>
      </w:r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 xml:space="preserve">E-mail: </w:t>
      </w:r>
      <w:r w:rsidR="00E822AF">
        <w:fldChar w:fldCharType="begin"/>
      </w:r>
      <w:r w:rsidR="00E822AF" w:rsidRPr="00E822AF">
        <w:rPr>
          <w:lang w:val="en-US"/>
        </w:rPr>
        <w:instrText xml:space="preserve"> HYPERLINK "mailto:ly-ly@ukr.net" </w:instrText>
      </w:r>
      <w:r w:rsidR="00E822AF">
        <w:fldChar w:fldCharType="separate"/>
      </w:r>
      <w:r w:rsidRPr="00646FA0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ly-ly@ukr.net</w:t>
      </w:r>
      <w:r w:rsidR="00E822AF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</w:p>
    <w:p w:rsidR="009C03EE" w:rsidRPr="00646FA0" w:rsidRDefault="00FE2F07" w:rsidP="00FE2F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</w:pPr>
      <w:r w:rsidRPr="00654F3E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en-US"/>
        </w:rPr>
        <w:t>Contact</w:t>
      </w:r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: </w:t>
      </w:r>
      <w:proofErr w:type="spellStart"/>
      <w:r w:rsidR="00BA291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Boris</w:t>
      </w:r>
      <w:proofErr w:type="spellEnd"/>
      <w:r w:rsidR="00BA291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Demyanenko</w:t>
      </w:r>
      <w:proofErr w:type="spellEnd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,</w:t>
      </w:r>
      <w:r w:rsidR="00BA291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 xml:space="preserve"> </w:t>
      </w:r>
      <w:proofErr w:type="spellStart"/>
      <w:r w:rsidR="009156DD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  <w:lang w:val="en-US"/>
        </w:rPr>
        <w:t>Ph</w:t>
      </w:r>
      <w:proofErr w:type="spellEnd"/>
      <w:r w:rsidR="009156DD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.</w:t>
      </w:r>
      <w:r w:rsidR="009156DD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  <w:lang w:val="en-US"/>
        </w:rPr>
        <w:t>D</w:t>
      </w:r>
      <w:r w:rsidR="009156DD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. </w:t>
      </w:r>
      <w:r w:rsidR="009156DD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  <w:lang w:val="en-US"/>
        </w:rPr>
        <w:t>doctoral</w:t>
      </w:r>
      <w:r w:rsidR="0077440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  <w:lang w:val="en-US"/>
        </w:rPr>
        <w:t xml:space="preserve"> </w:t>
      </w:r>
      <w:r w:rsidR="009156DD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  <w:lang w:val="en-US"/>
        </w:rPr>
        <w:t>candidate</w:t>
      </w:r>
      <w:r w:rsidR="009156DD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,</w:t>
      </w:r>
      <w:r w:rsidR="00BA291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 xml:space="preserve"> </w:t>
      </w:r>
      <w:proofErr w:type="spellStart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National</w:t>
      </w:r>
      <w:proofErr w:type="spellEnd"/>
      <w:r w:rsidR="0077440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 xml:space="preserve"> </w:t>
      </w:r>
      <w:proofErr w:type="spellStart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Dragomanov</w:t>
      </w:r>
      <w:proofErr w:type="spellEnd"/>
      <w:r w:rsidR="0077440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 xml:space="preserve"> </w:t>
      </w:r>
      <w:proofErr w:type="spellStart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Pedagogical</w:t>
      </w:r>
      <w:proofErr w:type="spellEnd"/>
      <w:r w:rsidR="0077440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 xml:space="preserve"> </w:t>
      </w:r>
      <w:proofErr w:type="spellStart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University</w:t>
      </w:r>
      <w:proofErr w:type="spellEnd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Kyiv</w:t>
      </w:r>
      <w:proofErr w:type="spellEnd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Ukraine</w:t>
      </w:r>
      <w:proofErr w:type="spellEnd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.</w:t>
      </w:r>
      <w:r w:rsidR="00BA291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 xml:space="preserve"> </w:t>
      </w:r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E</w:t>
      </w:r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-</w:t>
      </w:r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mail</w:t>
      </w:r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:</w:t>
      </w:r>
      <w:r w:rsidR="00E822AF">
        <w:fldChar w:fldCharType="begin"/>
      </w:r>
      <w:r w:rsidR="00E822AF" w:rsidRPr="00E822AF">
        <w:rPr>
          <w:lang w:val="en-US"/>
        </w:rPr>
        <w:instrText xml:space="preserve"> HYPERLINK "mailto:boris1952@ukr.net" </w:instrText>
      </w:r>
      <w:r w:rsidR="00E822AF">
        <w:fldChar w:fldCharType="separate"/>
      </w:r>
      <w:r w:rsidR="0060223F" w:rsidRPr="00646FA0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boris</w:t>
      </w:r>
      <w:r w:rsidR="0060223F" w:rsidRPr="00646FA0"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  <w:t>1952@</w:t>
      </w:r>
      <w:r w:rsidR="0060223F" w:rsidRPr="00646FA0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ukr</w:t>
      </w:r>
      <w:r w:rsidR="0060223F" w:rsidRPr="00646FA0"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0223F" w:rsidRPr="00646FA0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net</w:t>
      </w:r>
      <w:r w:rsidR="00E822AF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</w:p>
    <w:p w:rsidR="00203692" w:rsidRPr="00646FA0" w:rsidRDefault="009156DD" w:rsidP="002036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proofErr w:type="spellStart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Kachur</w:t>
      </w:r>
      <w:proofErr w:type="spellEnd"/>
      <w:r w:rsidR="00BA291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 xml:space="preserve"> </w:t>
      </w:r>
      <w:proofErr w:type="spellStart"/>
      <w:r w:rsidR="00BA291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Liubov</w:t>
      </w:r>
      <w:proofErr w:type="spellEnd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, M.A.,</w:t>
      </w:r>
      <w:r w:rsidR="00BA291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 xml:space="preserve"> </w:t>
      </w:r>
      <w:proofErr w:type="spellStart"/>
      <w:r w:rsidR="00FE2F07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National</w:t>
      </w:r>
      <w:proofErr w:type="spellEnd"/>
      <w:r w:rsidR="00BA291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 xml:space="preserve"> </w:t>
      </w:r>
      <w:proofErr w:type="spellStart"/>
      <w:r w:rsidR="00FE2F07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Dragomanov</w:t>
      </w:r>
      <w:proofErr w:type="spellEnd"/>
      <w:r w:rsidR="00BA291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 xml:space="preserve"> </w:t>
      </w:r>
      <w:proofErr w:type="spellStart"/>
      <w:r w:rsidR="00FE2F07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Pedagogical</w:t>
      </w:r>
      <w:proofErr w:type="spellEnd"/>
      <w:r w:rsidR="00BA291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 xml:space="preserve"> </w:t>
      </w:r>
      <w:proofErr w:type="spellStart"/>
      <w:r w:rsidR="00FE2F07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University</w:t>
      </w:r>
      <w:proofErr w:type="spellEnd"/>
      <w:r w:rsidR="00FE2F07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="00FE2F07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Kyiv</w:t>
      </w:r>
      <w:proofErr w:type="spellEnd"/>
      <w:r w:rsidR="00FE2F07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="00FE2F07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Ukraine</w:t>
      </w:r>
      <w:proofErr w:type="spellEnd"/>
      <w:r w:rsidR="00FE2F07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. E-</w:t>
      </w:r>
      <w:proofErr w:type="spellStart"/>
      <w:r w:rsidR="00FE2F07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mail</w:t>
      </w:r>
      <w:proofErr w:type="spellEnd"/>
      <w:r w:rsidR="00FE2F07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: </w:t>
      </w:r>
      <w:r w:rsidR="00E822AF">
        <w:fldChar w:fldCharType="begin"/>
      </w:r>
      <w:r w:rsidR="00E822AF" w:rsidRPr="00E822AF">
        <w:rPr>
          <w:lang w:val="uk-UA"/>
        </w:rPr>
        <w:instrText xml:space="preserve"> </w:instrText>
      </w:r>
      <w:r w:rsidR="00E822AF">
        <w:instrText>HYPERLINK</w:instrText>
      </w:r>
      <w:r w:rsidR="00E822AF" w:rsidRPr="00E822AF">
        <w:rPr>
          <w:lang w:val="uk-UA"/>
        </w:rPr>
        <w:instrText xml:space="preserve"> "</w:instrText>
      </w:r>
      <w:r w:rsidR="00E822AF">
        <w:instrText>mailto</w:instrText>
      </w:r>
      <w:r w:rsidR="00E822AF" w:rsidRPr="00E822AF">
        <w:rPr>
          <w:lang w:val="uk-UA"/>
        </w:rPr>
        <w:instrText>:</w:instrText>
      </w:r>
      <w:r w:rsidR="00E822AF">
        <w:instrText>Ly</w:instrText>
      </w:r>
      <w:r w:rsidR="00E822AF" w:rsidRPr="00E822AF">
        <w:rPr>
          <w:lang w:val="uk-UA"/>
        </w:rPr>
        <w:instrText>-</w:instrText>
      </w:r>
      <w:r w:rsidR="00E822AF">
        <w:instrText>ly</w:instrText>
      </w:r>
      <w:r w:rsidR="00E822AF" w:rsidRPr="00E822AF">
        <w:rPr>
          <w:lang w:val="uk-UA"/>
        </w:rPr>
        <w:instrText>@</w:instrText>
      </w:r>
      <w:r w:rsidR="00E822AF">
        <w:instrText>ukr</w:instrText>
      </w:r>
      <w:r w:rsidR="00E822AF" w:rsidRPr="00E822AF">
        <w:rPr>
          <w:lang w:val="uk-UA"/>
        </w:rPr>
        <w:instrText>.</w:instrText>
      </w:r>
      <w:r w:rsidR="00E822AF">
        <w:instrText>net</w:instrText>
      </w:r>
      <w:r w:rsidR="00E822AF" w:rsidRPr="00E822AF">
        <w:rPr>
          <w:lang w:val="uk-UA"/>
        </w:rPr>
        <w:instrText xml:space="preserve">" </w:instrText>
      </w:r>
      <w:r w:rsidR="00E822AF">
        <w:fldChar w:fldCharType="separate"/>
      </w:r>
      <w:r w:rsidR="00FE2F07" w:rsidRPr="00646FA0">
        <w:rPr>
          <w:rStyle w:val="a3"/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Ly-ly@ukr.net</w:t>
      </w:r>
      <w:r w:rsidR="00E822AF">
        <w:rPr>
          <w:rStyle w:val="a3"/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fldChar w:fldCharType="end"/>
      </w:r>
    </w:p>
    <w:p w:rsidR="00654F3E" w:rsidRPr="00E822AF" w:rsidRDefault="00654F3E" w:rsidP="002036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</w:pPr>
    </w:p>
    <w:p w:rsidR="00871711" w:rsidRPr="00646FA0" w:rsidRDefault="00203692" w:rsidP="002036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Дем’яненко Б.Т.</w:t>
      </w:r>
      <w:r w:rsidRPr="00646FA0">
        <w:rPr>
          <w:lang w:val="uk-UA"/>
        </w:rPr>
        <w:t>,</w:t>
      </w:r>
      <w:r w:rsidRPr="00646FA0">
        <w:rPr>
          <w:b/>
          <w:lang w:val="uk-UA"/>
        </w:rPr>
        <w:t xml:space="preserve"> </w:t>
      </w:r>
      <w:r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 xml:space="preserve">Качур Л.Ю. Роль </w:t>
      </w:r>
      <w:proofErr w:type="spellStart"/>
      <w:r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супервізії</w:t>
      </w:r>
      <w:proofErr w:type="spellEnd"/>
      <w:r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 xml:space="preserve"> в професійній підготовці майбутніх психологів.</w:t>
      </w:r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352B12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В</w:t>
      </w:r>
      <w:r w:rsidR="00C64CD7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статті розглядається питання </w:t>
      </w:r>
      <w:proofErr w:type="spellStart"/>
      <w:r w:rsidR="00C64CD7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супервізії</w:t>
      </w:r>
      <w:proofErr w:type="spellEnd"/>
      <w:r w:rsidR="00211731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для майбутніх психологів</w:t>
      </w:r>
      <w:r w:rsidR="00C64CD7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як однієї з важливих умов успішного професійного становлення. На основі наукових праць аналізуються </w:t>
      </w:r>
      <w:r w:rsidR="001B235F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рівні</w:t>
      </w:r>
      <w:r w:rsidR="00C64CD7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1B235F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супервізії</w:t>
      </w:r>
      <w:proofErr w:type="spellEnd"/>
      <w:r w:rsidR="00C64CD7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та </w:t>
      </w:r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ролі</w:t>
      </w:r>
      <w:r w:rsidR="00C64CD7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супервізора. </w:t>
      </w:r>
      <w:r w:rsidR="00352B12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Виділяються такі варіан</w:t>
      </w:r>
      <w:r w:rsidR="001B235F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ти: </w:t>
      </w:r>
      <w:r w:rsidR="00352B12" w:rsidRPr="00646FA0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val="uk-UA"/>
        </w:rPr>
        <w:t>«Розмовна»</w:t>
      </w:r>
      <w:r w:rsidR="001B235F" w:rsidRPr="00646FA0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r w:rsidR="001B235F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«Жива» та </w:t>
      </w:r>
      <w:proofErr w:type="spellStart"/>
      <w:r w:rsidR="00871711" w:rsidRPr="00646FA0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val="uk-UA"/>
        </w:rPr>
        <w:t>в</w:t>
      </w:r>
      <w:r w:rsidR="001B235F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ідеосупервізія</w:t>
      </w:r>
      <w:proofErr w:type="spellEnd"/>
      <w:r w:rsidR="00352B12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. </w:t>
      </w:r>
      <w:r w:rsidR="00C64CD7" w:rsidRPr="00646FA0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Основними ролями є </w:t>
      </w:r>
      <w:r w:rsidR="001B235F" w:rsidRPr="00646FA0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val="uk-UA"/>
        </w:rPr>
        <w:t>роль вчителя</w:t>
      </w:r>
      <w:r w:rsidR="00C64CD7" w:rsidRPr="00646FA0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val="uk-UA"/>
        </w:rPr>
        <w:t>, консультант</w:t>
      </w:r>
      <w:r w:rsidR="00352B12" w:rsidRPr="00646FA0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val="uk-UA"/>
        </w:rPr>
        <w:t>а</w:t>
      </w:r>
      <w:r w:rsidR="001B235F" w:rsidRPr="00646FA0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r w:rsidR="00C64CD7" w:rsidRPr="00646FA0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val="uk-UA"/>
        </w:rPr>
        <w:t>терапевта-</w:t>
      </w:r>
      <w:proofErr w:type="spellStart"/>
      <w:r w:rsidR="00C64CD7" w:rsidRPr="00646FA0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val="uk-UA"/>
        </w:rPr>
        <w:t>фасилітатора</w:t>
      </w:r>
      <w:proofErr w:type="spellEnd"/>
      <w:r w:rsidRPr="00646FA0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C64CD7" w:rsidRPr="00646FA0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val="uk-UA"/>
        </w:rPr>
        <w:t>і</w:t>
      </w:r>
      <w:r w:rsidR="00BA2916" w:rsidRPr="00646FA0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C64CD7" w:rsidRPr="00646FA0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val="uk-UA"/>
        </w:rPr>
        <w:t>експерта</w:t>
      </w:r>
      <w:r w:rsidR="001B235F" w:rsidRPr="00646FA0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val="uk-UA"/>
        </w:rPr>
        <w:t>.</w:t>
      </w:r>
      <w:r w:rsidR="00352B12" w:rsidRPr="00646FA0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1B235F" w:rsidRPr="00646FA0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val="uk-UA"/>
        </w:rPr>
        <w:t>Н</w:t>
      </w:r>
      <w:r w:rsidR="00352B12" w:rsidRPr="00646FA0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а основі нашого практичного досвіду </w:t>
      </w:r>
      <w:r w:rsidR="00352B12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ми пропонуємо </w:t>
      </w:r>
      <w:r w:rsidR="00871711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новий метод роботи зі студентами-</w:t>
      </w:r>
      <w:r w:rsidR="00BA291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психологами –</w:t>
      </w:r>
      <w:r w:rsidR="001B235F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інтегративий</w:t>
      </w:r>
      <w:proofErr w:type="spellEnd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підхід</w:t>
      </w:r>
      <w:r w:rsidR="00352B12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який можна назвати </w:t>
      </w:r>
      <w:proofErr w:type="spellStart"/>
      <w:r w:rsidR="00352B12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екзистенійно</w:t>
      </w:r>
      <w:proofErr w:type="spellEnd"/>
      <w:r w:rsidR="00352B12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-</w:t>
      </w:r>
      <w:proofErr w:type="spellStart"/>
      <w:r w:rsidR="00352B12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когнітивно</w:t>
      </w:r>
      <w:proofErr w:type="spellEnd"/>
      <w:r w:rsidR="00352B12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-</w:t>
      </w:r>
      <w:r w:rsidR="00211731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аналітичною терапією, запропонована Дем’яненко Б.Т</w:t>
      </w:r>
      <w:r w:rsidR="00871711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, що</w:t>
      </w:r>
      <w:r w:rsidR="00352B12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являє собою поєднання глибинної  групової  психокорекції</w:t>
      </w:r>
      <w:r w:rsidR="00BA291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352B12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(інтеграція </w:t>
      </w:r>
      <w:proofErr w:type="spellStart"/>
      <w:r w:rsidR="00352B12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симводрами</w:t>
      </w:r>
      <w:proofErr w:type="spellEnd"/>
      <w:r w:rsidR="00352B12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="00352B12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психосинтезу</w:t>
      </w:r>
      <w:proofErr w:type="spellEnd"/>
      <w:r w:rsidR="00352B12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та системної сімейної терапії </w:t>
      </w:r>
      <w:proofErr w:type="spellStart"/>
      <w:r w:rsidR="00352B12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субобистостей</w:t>
      </w:r>
      <w:proofErr w:type="spellEnd"/>
      <w:r w:rsidR="001B235F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 поєдна</w:t>
      </w:r>
      <w:r w:rsidR="00352B12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ні з елементами когн</w:t>
      </w:r>
      <w:r w:rsidR="001B235F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ітивної терапії та схема-терапією</w:t>
      </w:r>
      <w:r w:rsidR="00352B12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352B12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Дж.Янга</w:t>
      </w:r>
      <w:proofErr w:type="spellEnd"/>
      <w:r w:rsidR="00352B12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) та власне </w:t>
      </w:r>
      <w:proofErr w:type="spellStart"/>
      <w:r w:rsidR="00352B12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lastRenderedPageBreak/>
        <w:t>супервізійного</w:t>
      </w:r>
      <w:proofErr w:type="spellEnd"/>
      <w:r w:rsidR="00211731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352B12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супроводу.</w:t>
      </w:r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871711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Відповідно до даного підходу використовуються такі варіанти </w:t>
      </w:r>
      <w:proofErr w:type="spellStart"/>
      <w:r w:rsidR="00871711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супервізії</w:t>
      </w:r>
      <w:proofErr w:type="spellEnd"/>
      <w:r w:rsidR="00871711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як робота «старших» учасн</w:t>
      </w:r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иків груп </w:t>
      </w:r>
      <w:proofErr w:type="spellStart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супервізії</w:t>
      </w:r>
      <w:proofErr w:type="spellEnd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з «новими»</w:t>
      </w:r>
      <w:r w:rsidR="00871711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, робота у парі з супервізором(ко-терапія)</w:t>
      </w:r>
      <w:r w:rsidR="005B2DA7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r w:rsidR="00871711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аналіз художніх творів(міф про </w:t>
      </w:r>
      <w:proofErr w:type="spellStart"/>
      <w:r w:rsidR="00871711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Едіпа</w:t>
      </w:r>
      <w:proofErr w:type="spellEnd"/>
      <w:r w:rsidR="00871711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="00871711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Електру</w:t>
      </w:r>
      <w:proofErr w:type="spellEnd"/>
      <w:r w:rsidR="00871711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твори </w:t>
      </w:r>
      <w:proofErr w:type="spellStart"/>
      <w:r w:rsidR="00871711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М.Достоєвського</w:t>
      </w:r>
      <w:proofErr w:type="spellEnd"/>
      <w:r w:rsidR="00871711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r w:rsidR="001B235F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театральні постановки тощо</w:t>
      </w:r>
      <w:r w:rsidR="005B2DA7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), </w:t>
      </w:r>
      <w:r w:rsidR="00871711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використання відеозаписів проведення психотерапії різних видатних психотерапевтів (</w:t>
      </w:r>
      <w:proofErr w:type="spellStart"/>
      <w:r w:rsidR="00871711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К.Роджерс</w:t>
      </w:r>
      <w:proofErr w:type="spellEnd"/>
      <w:r w:rsidR="00871711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="00871711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Ф.Перлз</w:t>
      </w:r>
      <w:proofErr w:type="spellEnd"/>
      <w:r w:rsidR="00871711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="00871711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А.Елліс,Т.С.Яценко</w:t>
      </w:r>
      <w:proofErr w:type="spellEnd"/>
      <w:r w:rsidR="00871711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та інші) з їх подальшим аналізом.</w:t>
      </w:r>
    </w:p>
    <w:p w:rsidR="00D41CE6" w:rsidRPr="00646FA0" w:rsidRDefault="00352B12" w:rsidP="00695C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 w:rsidRPr="00654F3E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Ключові слова:</w:t>
      </w:r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майбутні психологи, психологи-студенти, </w:t>
      </w:r>
      <w:proofErr w:type="spellStart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супервізія</w:t>
      </w:r>
      <w:proofErr w:type="spellEnd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, інтегральний підхід,</w:t>
      </w:r>
      <w:r w:rsidR="00211731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екзистен</w:t>
      </w:r>
      <w:r w:rsidR="004B275D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ц</w:t>
      </w:r>
      <w:r w:rsidR="00211731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ійно</w:t>
      </w:r>
      <w:proofErr w:type="spellEnd"/>
      <w:r w:rsidR="00211731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-</w:t>
      </w:r>
      <w:proofErr w:type="spellStart"/>
      <w:r w:rsidR="00211731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когнітивно</w:t>
      </w:r>
      <w:proofErr w:type="spellEnd"/>
      <w:r w:rsidR="00211731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-аналітична терапія</w:t>
      </w:r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, групова психологічна корекція.</w:t>
      </w:r>
    </w:p>
    <w:p w:rsidR="00654F3E" w:rsidRPr="00E822AF" w:rsidRDefault="00654F3E" w:rsidP="00D41C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D41CE6" w:rsidRPr="00646FA0" w:rsidRDefault="005C3283" w:rsidP="00D41C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proofErr w:type="spellStart"/>
      <w:r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Демьяненко</w:t>
      </w:r>
      <w:proofErr w:type="spellEnd"/>
      <w:r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 xml:space="preserve"> Б.Т., Качур Л.Ю. Роль </w:t>
      </w:r>
      <w:proofErr w:type="spellStart"/>
      <w:r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супервизии</w:t>
      </w:r>
      <w:proofErr w:type="spellEnd"/>
      <w:r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 xml:space="preserve"> в </w:t>
      </w:r>
      <w:proofErr w:type="spellStart"/>
      <w:r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профессиональной</w:t>
      </w:r>
      <w:proofErr w:type="spellEnd"/>
      <w:r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подготовке</w:t>
      </w:r>
      <w:proofErr w:type="spellEnd"/>
      <w:r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будущих</w:t>
      </w:r>
      <w:proofErr w:type="spellEnd"/>
      <w:r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психологов</w:t>
      </w:r>
      <w:proofErr w:type="spellEnd"/>
      <w:r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 xml:space="preserve">. </w:t>
      </w:r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В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статье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рассматривается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вопрос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супервизии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д</w:t>
      </w:r>
      <w:r w:rsidR="001B235F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ля </w:t>
      </w:r>
      <w:proofErr w:type="spellStart"/>
      <w:r w:rsidR="001B235F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будущих</w:t>
      </w:r>
      <w:proofErr w:type="spellEnd"/>
      <w:r w:rsidR="001B235F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1B235F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психологов</w:t>
      </w:r>
      <w:proofErr w:type="spellEnd"/>
      <w:r w:rsidR="001B235F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="001B235F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как</w:t>
      </w:r>
      <w:proofErr w:type="spellEnd"/>
      <w:r w:rsidR="001B235F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одного</w:t>
      </w:r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из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важных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условий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успешного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профессионального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становления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. На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основе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различных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научных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трудов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анализируются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варианты</w:t>
      </w:r>
      <w:proofErr w:type="spellEnd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супервиз</w:t>
      </w:r>
      <w:proofErr w:type="spellEnd"/>
      <w:r w:rsidR="001B235F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</w:t>
      </w:r>
      <w:r w:rsidR="001B235F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и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и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роли</w:t>
      </w:r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супервизора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.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Выделяются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такие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варианты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супервизии</w:t>
      </w:r>
      <w:proofErr w:type="spellEnd"/>
      <w:r w:rsidR="001B235F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:</w:t>
      </w:r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«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Разговорная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»,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видеосупервизия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и «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Живая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».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Основными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ролями</w:t>
      </w:r>
      <w:r w:rsidR="001B235F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1B235F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являю</w:t>
      </w:r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тся</w:t>
      </w:r>
      <w:proofErr w:type="spellEnd"/>
      <w:r w:rsidR="001B235F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роль учителя, консультанта, терапевта-</w:t>
      </w:r>
      <w:proofErr w:type="spellStart"/>
      <w:r w:rsidR="001B235F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фасилитатора</w:t>
      </w:r>
      <w:proofErr w:type="spellEnd"/>
      <w:r w:rsidR="001B235F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и </w:t>
      </w:r>
      <w:proofErr w:type="spellStart"/>
      <w:r w:rsidR="001B235F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эксперта</w:t>
      </w:r>
      <w:proofErr w:type="spellEnd"/>
      <w:r w:rsidR="001B235F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. Н</w:t>
      </w:r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а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основе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нашего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практического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опыта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мы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предлагаем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новый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метод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работы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со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студентами-психологами -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использование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интегративного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подхода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называемый</w:t>
      </w:r>
      <w:proofErr w:type="spellEnd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екзистенциально-когнитивно-а</w:t>
      </w:r>
      <w:r w:rsidR="001B235F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налитической</w:t>
      </w:r>
      <w:proofErr w:type="spellEnd"/>
      <w:r w:rsidR="001B235F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1B235F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терапией</w:t>
      </w:r>
      <w:proofErr w:type="spellEnd"/>
      <w:r w:rsidR="001B235F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="001B235F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предложенной</w:t>
      </w:r>
      <w:proofErr w:type="spellEnd"/>
      <w:r w:rsidR="001B235F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1B235F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Демьяненко</w:t>
      </w:r>
      <w:proofErr w:type="spellEnd"/>
      <w:r w:rsidR="001B235F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Б.Т., </w:t>
      </w:r>
      <w:proofErr w:type="spellStart"/>
      <w:r w:rsidR="001B235F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что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представляет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собой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сочетание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глубинной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групповой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психокоррекции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(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интеграция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симводрамы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психосинтеза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и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системной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семейной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терапии</w:t>
      </w:r>
      <w:proofErr w:type="spellEnd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субобистостей</w:t>
      </w:r>
      <w:proofErr w:type="spellEnd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сочетаемой</w:t>
      </w:r>
      <w:proofErr w:type="spellEnd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с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элементами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когнитивной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терапии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и схема-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терапии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Дж.Янга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) и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собственно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супервизийного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сопрвождения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.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Соответственно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данному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подходу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используются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такие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варианты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супервизии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как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работа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«старших»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участников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групп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супервизии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с «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новыми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»,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работа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в паре с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супервизором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(ко-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терапия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),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анализ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художественных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произведений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(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миф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об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Эдипе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Электре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произведения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lastRenderedPageBreak/>
        <w:t>М.Достоевского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театральные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постановки и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др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.),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использование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видеозаписей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проведения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психотерапии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выдающихся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психотерапевтов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(К.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Роджерс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Ф.Перлз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А.Еллис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Т.С.Яценко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и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другие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) с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их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последующим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анализом</w:t>
      </w:r>
      <w:proofErr w:type="spellEnd"/>
      <w:r w:rsidR="00D41CE6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.</w:t>
      </w:r>
    </w:p>
    <w:p w:rsidR="00A45CD0" w:rsidRPr="00646FA0" w:rsidRDefault="00D41CE6" w:rsidP="00A45C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proofErr w:type="spellStart"/>
      <w:r w:rsidRPr="00654F3E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Ключевые</w:t>
      </w:r>
      <w:proofErr w:type="spellEnd"/>
      <w:r w:rsidRPr="00654F3E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 xml:space="preserve"> слова:</w:t>
      </w:r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будущие</w:t>
      </w:r>
      <w:proofErr w:type="spellEnd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психологи, психологи-</w:t>
      </w:r>
      <w:proofErr w:type="spellStart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студенты</w:t>
      </w:r>
      <w:proofErr w:type="spellEnd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супервизия</w:t>
      </w:r>
      <w:proofErr w:type="spellEnd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интегральный</w:t>
      </w:r>
      <w:proofErr w:type="spellEnd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подход</w:t>
      </w:r>
      <w:proofErr w:type="spellEnd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экзистенциально-когнитивно-аналитическая</w:t>
      </w:r>
      <w:proofErr w:type="spellEnd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терапия</w:t>
      </w:r>
      <w:proofErr w:type="spellEnd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групповая</w:t>
      </w:r>
      <w:proofErr w:type="spellEnd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психологическая</w:t>
      </w:r>
      <w:proofErr w:type="spellEnd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коррекция</w:t>
      </w:r>
      <w:proofErr w:type="spellEnd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.</w:t>
      </w:r>
    </w:p>
    <w:p w:rsidR="00654F3E" w:rsidRPr="00E822AF" w:rsidRDefault="00654F3E" w:rsidP="00A45C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613F25" w:rsidRPr="00646FA0" w:rsidRDefault="005C3283" w:rsidP="00A45C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proofErr w:type="spellStart"/>
      <w:r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Demyanenko</w:t>
      </w:r>
      <w:proofErr w:type="spellEnd"/>
      <w:r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 xml:space="preserve"> </w:t>
      </w:r>
      <w:r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en-US"/>
        </w:rPr>
        <w:t>B</w:t>
      </w:r>
      <w:r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 xml:space="preserve">., </w:t>
      </w:r>
      <w:proofErr w:type="spellStart"/>
      <w:r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Kachur</w:t>
      </w:r>
      <w:proofErr w:type="spellEnd"/>
      <w:r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 xml:space="preserve"> L.. </w:t>
      </w:r>
      <w:proofErr w:type="spellStart"/>
      <w:r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The</w:t>
      </w:r>
      <w:proofErr w:type="spellEnd"/>
      <w:r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role</w:t>
      </w:r>
      <w:proofErr w:type="spellEnd"/>
      <w:r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of</w:t>
      </w:r>
      <w:proofErr w:type="spellEnd"/>
      <w:r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supervision</w:t>
      </w:r>
      <w:proofErr w:type="spellEnd"/>
      <w:r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in</w:t>
      </w:r>
      <w:proofErr w:type="spellEnd"/>
      <w:r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the</w:t>
      </w:r>
      <w:proofErr w:type="spellEnd"/>
      <w:r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training</w:t>
      </w:r>
      <w:proofErr w:type="spellEnd"/>
      <w:r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of</w:t>
      </w:r>
      <w:proofErr w:type="spellEnd"/>
      <w:r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future</w:t>
      </w:r>
      <w:proofErr w:type="spellEnd"/>
      <w:r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Pr="00646FA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psychologists</w:t>
      </w:r>
      <w:proofErr w:type="spellEnd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.</w:t>
      </w:r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The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article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describes</w:t>
      </w:r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the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question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of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supervision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for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future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psychologists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as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an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important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part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of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the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conditions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for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successful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and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professional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development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. </w:t>
      </w:r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 xml:space="preserve">It presents analysis of the works about the supervision and group psychological correction of foreign and Ukrainian scientists.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On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the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basis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of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various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scientific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works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analyzes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various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options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 xml:space="preserve">of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supevision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influence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and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related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supervisory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roles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.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Such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variants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are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distinguished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by</w:t>
      </w:r>
      <w:proofErr w:type="spellEnd"/>
      <w:r w:rsidR="001F5A3C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 xml:space="preserve"> H</w:t>
      </w:r>
      <w:proofErr w:type="spellStart"/>
      <w:r w:rsidR="001F5A3C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aley</w:t>
      </w:r>
      <w:proofErr w:type="spellEnd"/>
      <w:r w:rsidR="001F5A3C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1F5A3C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Jh</w:t>
      </w:r>
      <w:proofErr w:type="spellEnd"/>
      <w:r w:rsidR="001F5A3C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.</w:t>
      </w:r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supervisio</w:t>
      </w:r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n</w:t>
      </w:r>
      <w:proofErr w:type="spellEnd"/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as</w:t>
      </w:r>
      <w:proofErr w:type="spellEnd"/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"</w:t>
      </w:r>
      <w:proofErr w:type="spellStart"/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Speaking</w:t>
      </w:r>
      <w:proofErr w:type="spellEnd"/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" </w:t>
      </w:r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videotaped supervision</w:t>
      </w:r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and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“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Live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”</w:t>
      </w:r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supervision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with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the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possibility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of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direct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intervention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in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the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 xml:space="preserve">work of the </w:t>
      </w:r>
      <w:r w:rsidR="001F5A3C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 xml:space="preserve">future </w:t>
      </w:r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psychologist</w:t>
      </w:r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.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The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main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role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of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the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informant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roles are</w:t>
      </w:r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teacher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consultant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on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problem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situations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the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therapist-facilitator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for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student-psychologist</w:t>
      </w:r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and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expert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.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In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turn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based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on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our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experience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we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offer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a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new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more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efficient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method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of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working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with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students-psychologists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-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to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use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an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integrative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approach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which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may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be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called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existential-cognitive</w:t>
      </w:r>
      <w:proofErr w:type="spellEnd"/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-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analytic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therapy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whic</w:t>
      </w:r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h</w:t>
      </w:r>
      <w:proofErr w:type="spellEnd"/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has</w:t>
      </w:r>
      <w:proofErr w:type="spellEnd"/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been</w:t>
      </w:r>
      <w:proofErr w:type="spellEnd"/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offered</w:t>
      </w:r>
      <w:proofErr w:type="spellEnd"/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 xml:space="preserve">by </w:t>
      </w:r>
      <w:proofErr w:type="spellStart"/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Demyanenko</w:t>
      </w:r>
      <w:proofErr w:type="spellEnd"/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B</w:t>
      </w:r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.</w:t>
      </w:r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and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is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a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combination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of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deep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group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psycho-correction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by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the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author's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method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(</w:t>
      </w:r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“</w:t>
      </w:r>
      <w:r w:rsidR="00A45CD0" w:rsidRPr="00654F3E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  <w:lang w:val="en-US"/>
        </w:rPr>
        <w:t>g</w:t>
      </w:r>
      <w:r w:rsidR="00A45CD0" w:rsidRPr="00654F3E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uided imagery</w:t>
      </w:r>
      <w:r w:rsidR="00A45CD0" w:rsidRPr="00654F3E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  <w:lang w:val="en-US"/>
        </w:rPr>
        <w:t>”</w:t>
      </w:r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psychosynthesis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and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systemic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family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therapy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 xml:space="preserve">of </w:t>
      </w:r>
      <w:proofErr w:type="spellStart"/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sub</w:t>
      </w:r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peronalities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combined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with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elements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of</w:t>
      </w:r>
      <w:proofErr w:type="spellEnd"/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cognitive</w:t>
      </w:r>
      <w:proofErr w:type="spellEnd"/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therapy</w:t>
      </w:r>
      <w:proofErr w:type="spellEnd"/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and</w:t>
      </w:r>
      <w:proofErr w:type="spellEnd"/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schema</w:t>
      </w:r>
      <w:proofErr w:type="spellEnd"/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-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therapy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 xml:space="preserve">of </w:t>
      </w:r>
      <w:proofErr w:type="spellStart"/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Yang</w:t>
      </w:r>
      <w:proofErr w:type="spellEnd"/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 xml:space="preserve"> </w:t>
      </w:r>
      <w:proofErr w:type="spellStart"/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Jh</w:t>
      </w:r>
      <w:proofErr w:type="spellEnd"/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.</w:t>
      </w:r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)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and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actually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supevision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.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Accordingly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this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approach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uses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such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special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variants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of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supervision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as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the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work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of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"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senior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"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supervision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group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members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with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the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"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new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"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members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of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the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group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working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1F5A3C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in</w:t>
      </w:r>
      <w:proofErr w:type="spellEnd"/>
      <w:r w:rsidR="001F5A3C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1F5A3C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tandem</w:t>
      </w:r>
      <w:proofErr w:type="spellEnd"/>
      <w:r w:rsidR="001F5A3C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1F5A3C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with</w:t>
      </w:r>
      <w:proofErr w:type="spellEnd"/>
      <w:r w:rsidR="001F5A3C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a </w:t>
      </w:r>
      <w:proofErr w:type="spellStart"/>
      <w:r w:rsidR="001F5A3C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supervisor</w:t>
      </w:r>
      <w:proofErr w:type="spellEnd"/>
      <w:r w:rsidR="001F5A3C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(</w:t>
      </w:r>
      <w:proofErr w:type="spellStart"/>
      <w:r w:rsidR="001F5A3C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co</w:t>
      </w:r>
      <w:proofErr w:type="spellEnd"/>
      <w:r w:rsidR="001F5A3C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-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therapy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),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the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analysis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of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the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relevant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works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of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art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(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the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myth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of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Oedipus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Electra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r w:rsidR="001F5A3C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 xml:space="preserve">books of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Do</w:t>
      </w:r>
      <w:r w:rsidR="001F5A3C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stoevsky</w:t>
      </w:r>
      <w:proofErr w:type="spellEnd"/>
      <w:r w:rsidR="001F5A3C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 xml:space="preserve"> M.</w:t>
      </w:r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theatrical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productions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etc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..),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the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use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of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video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recordings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of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various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outstanding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lastRenderedPageBreak/>
        <w:t>psychotherapists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psychotherapy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(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Rogers</w:t>
      </w:r>
      <w:proofErr w:type="spellEnd"/>
      <w:r w:rsidR="001F5A3C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 xml:space="preserve"> K.</w:t>
      </w:r>
      <w:r w:rsidR="001F5A3C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Perlz</w:t>
      </w:r>
      <w:proofErr w:type="spellEnd"/>
      <w:r w:rsidR="001F5A3C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 xml:space="preserve"> F.</w:t>
      </w:r>
      <w:r w:rsidR="001F5A3C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Ellis</w:t>
      </w:r>
      <w:proofErr w:type="spellEnd"/>
      <w:r w:rsidR="001F5A3C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 xml:space="preserve"> A.</w:t>
      </w:r>
      <w:r w:rsidR="001F5A3C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Yatsenko</w:t>
      </w:r>
      <w:proofErr w:type="spellEnd"/>
      <w:r w:rsidR="001F5A3C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 xml:space="preserve"> T.</w:t>
      </w:r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and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others</w:t>
      </w:r>
      <w:proofErr w:type="spellEnd"/>
      <w:r w:rsidR="00613F25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)</w:t>
      </w:r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with</w:t>
      </w:r>
      <w:proofErr w:type="spellEnd"/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their</w:t>
      </w:r>
      <w:proofErr w:type="spellEnd"/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subsequent</w:t>
      </w:r>
      <w:proofErr w:type="spellEnd"/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analysis</w:t>
      </w:r>
      <w:proofErr w:type="spellEnd"/>
      <w:r w:rsidR="00A45CD0"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.</w:t>
      </w:r>
    </w:p>
    <w:p w:rsidR="005C3283" w:rsidRPr="00646FA0" w:rsidRDefault="00613F25" w:rsidP="00613F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proofErr w:type="spellStart"/>
      <w:r w:rsidRPr="00654F3E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Key</w:t>
      </w:r>
      <w:proofErr w:type="spellEnd"/>
      <w:r w:rsidR="00654F3E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en-US"/>
        </w:rPr>
        <w:t xml:space="preserve"> </w:t>
      </w:r>
      <w:proofErr w:type="spellStart"/>
      <w:r w:rsidRPr="00654F3E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words</w:t>
      </w:r>
      <w:proofErr w:type="spellEnd"/>
      <w:r w:rsidRPr="00654F3E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:</w:t>
      </w:r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future</w:t>
      </w:r>
      <w:proofErr w:type="spellEnd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psychologists</w:t>
      </w:r>
      <w:proofErr w:type="spellEnd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psychologists</w:t>
      </w:r>
      <w:proofErr w:type="spellEnd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students</w:t>
      </w:r>
      <w:proofErr w:type="spellEnd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supervision</w:t>
      </w:r>
      <w:proofErr w:type="spellEnd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integral</w:t>
      </w:r>
      <w:proofErr w:type="spellEnd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approach</w:t>
      </w:r>
      <w:proofErr w:type="spellEnd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existential</w:t>
      </w:r>
      <w:proofErr w:type="spellEnd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and</w:t>
      </w:r>
      <w:proofErr w:type="spellEnd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cognitive-analytic</w:t>
      </w:r>
      <w:proofErr w:type="spellEnd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therapy</w:t>
      </w:r>
      <w:proofErr w:type="spellEnd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group</w:t>
      </w:r>
      <w:proofErr w:type="spellEnd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psychological</w:t>
      </w:r>
      <w:proofErr w:type="spellEnd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correction</w:t>
      </w:r>
      <w:proofErr w:type="spellEnd"/>
      <w:r w:rsidRPr="00646FA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.</w:t>
      </w:r>
    </w:p>
    <w:p w:rsidR="00654F3E" w:rsidRDefault="00F95289" w:rsidP="009156D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val="en-US"/>
        </w:rPr>
      </w:pPr>
      <w:r w:rsidRPr="00646FA0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  </w:t>
      </w:r>
      <w:bookmarkStart w:id="0" w:name="_GoBack"/>
      <w:bookmarkEnd w:id="0"/>
    </w:p>
    <w:sectPr w:rsidR="00654F3E" w:rsidSect="00A2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2B81"/>
    <w:multiLevelType w:val="hybridMultilevel"/>
    <w:tmpl w:val="80E0B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26C7D"/>
    <w:multiLevelType w:val="hybridMultilevel"/>
    <w:tmpl w:val="8326B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CE6A08"/>
    <w:multiLevelType w:val="hybridMultilevel"/>
    <w:tmpl w:val="ED94C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C4A40"/>
    <w:multiLevelType w:val="hybridMultilevel"/>
    <w:tmpl w:val="C7FE05C2"/>
    <w:lvl w:ilvl="0" w:tplc="E6528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033506"/>
    <w:multiLevelType w:val="hybridMultilevel"/>
    <w:tmpl w:val="6AA6D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B5CE6"/>
    <w:multiLevelType w:val="hybridMultilevel"/>
    <w:tmpl w:val="6304EAF6"/>
    <w:lvl w:ilvl="0" w:tplc="2B84AF82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555555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126C5"/>
    <w:multiLevelType w:val="hybridMultilevel"/>
    <w:tmpl w:val="1E24AC66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02112"/>
    <w:multiLevelType w:val="hybridMultilevel"/>
    <w:tmpl w:val="BB809E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F240A"/>
    <w:multiLevelType w:val="hybridMultilevel"/>
    <w:tmpl w:val="B3C06A34"/>
    <w:lvl w:ilvl="0" w:tplc="E6528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423D"/>
    <w:multiLevelType w:val="hybridMultilevel"/>
    <w:tmpl w:val="855CBC68"/>
    <w:lvl w:ilvl="0" w:tplc="286E5A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91"/>
    <w:rsid w:val="00060EDF"/>
    <w:rsid w:val="00082BCE"/>
    <w:rsid w:val="000B6BBB"/>
    <w:rsid w:val="001461FA"/>
    <w:rsid w:val="001B235F"/>
    <w:rsid w:val="001F5A3C"/>
    <w:rsid w:val="00203692"/>
    <w:rsid w:val="00211731"/>
    <w:rsid w:val="002738AA"/>
    <w:rsid w:val="00322E50"/>
    <w:rsid w:val="00352B12"/>
    <w:rsid w:val="003A4DF9"/>
    <w:rsid w:val="003C5289"/>
    <w:rsid w:val="004256B3"/>
    <w:rsid w:val="00441098"/>
    <w:rsid w:val="00484355"/>
    <w:rsid w:val="004B275D"/>
    <w:rsid w:val="004B7FF5"/>
    <w:rsid w:val="00522841"/>
    <w:rsid w:val="00540FDD"/>
    <w:rsid w:val="005458C1"/>
    <w:rsid w:val="0057163C"/>
    <w:rsid w:val="005B2DA7"/>
    <w:rsid w:val="005C3283"/>
    <w:rsid w:val="005E6928"/>
    <w:rsid w:val="0060223F"/>
    <w:rsid w:val="00613F25"/>
    <w:rsid w:val="00624B07"/>
    <w:rsid w:val="00626440"/>
    <w:rsid w:val="00646FA0"/>
    <w:rsid w:val="00654F3E"/>
    <w:rsid w:val="00695CA8"/>
    <w:rsid w:val="006F334C"/>
    <w:rsid w:val="00744F89"/>
    <w:rsid w:val="00774400"/>
    <w:rsid w:val="007C2801"/>
    <w:rsid w:val="007F3067"/>
    <w:rsid w:val="00817061"/>
    <w:rsid w:val="00871711"/>
    <w:rsid w:val="00894AF7"/>
    <w:rsid w:val="00906120"/>
    <w:rsid w:val="009156DD"/>
    <w:rsid w:val="00925C05"/>
    <w:rsid w:val="00956846"/>
    <w:rsid w:val="009926B5"/>
    <w:rsid w:val="009A2CBE"/>
    <w:rsid w:val="009C03EE"/>
    <w:rsid w:val="009C78D0"/>
    <w:rsid w:val="009F144E"/>
    <w:rsid w:val="00A2126D"/>
    <w:rsid w:val="00A45CD0"/>
    <w:rsid w:val="00A944C9"/>
    <w:rsid w:val="00AA5D95"/>
    <w:rsid w:val="00B64BD9"/>
    <w:rsid w:val="00BA1FB7"/>
    <w:rsid w:val="00BA2916"/>
    <w:rsid w:val="00BA5502"/>
    <w:rsid w:val="00BD4FC8"/>
    <w:rsid w:val="00C022F7"/>
    <w:rsid w:val="00C576C3"/>
    <w:rsid w:val="00C64CD7"/>
    <w:rsid w:val="00CB4ED4"/>
    <w:rsid w:val="00CE337D"/>
    <w:rsid w:val="00D41CE6"/>
    <w:rsid w:val="00DF191E"/>
    <w:rsid w:val="00E05A03"/>
    <w:rsid w:val="00E6173A"/>
    <w:rsid w:val="00E822AF"/>
    <w:rsid w:val="00ED7F2B"/>
    <w:rsid w:val="00EE0DCA"/>
    <w:rsid w:val="00F13027"/>
    <w:rsid w:val="00F428AB"/>
    <w:rsid w:val="00F95289"/>
    <w:rsid w:val="00FC3648"/>
    <w:rsid w:val="00FE2F07"/>
    <w:rsid w:val="00FF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5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3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4AF7"/>
    <w:pPr>
      <w:ind w:left="720"/>
      <w:contextualSpacing/>
    </w:pPr>
  </w:style>
  <w:style w:type="character" w:styleId="a5">
    <w:name w:val="Emphasis"/>
    <w:basedOn w:val="a0"/>
    <w:uiPriority w:val="20"/>
    <w:qFormat/>
    <w:rsid w:val="009F144E"/>
    <w:rPr>
      <w:i/>
      <w:iCs/>
    </w:rPr>
  </w:style>
  <w:style w:type="character" w:customStyle="1" w:styleId="apple-converted-space">
    <w:name w:val="apple-converted-space"/>
    <w:basedOn w:val="a0"/>
    <w:rsid w:val="009F144E"/>
  </w:style>
  <w:style w:type="character" w:customStyle="1" w:styleId="12pt03">
    <w:name w:val="Стиль 12 pt Черный уплотненный на  03 пт"/>
    <w:basedOn w:val="a0"/>
    <w:rsid w:val="009F144E"/>
    <w:rPr>
      <w:color w:val="000000"/>
      <w:spacing w:val="-6"/>
      <w:sz w:val="24"/>
    </w:rPr>
  </w:style>
  <w:style w:type="paragraph" w:customStyle="1" w:styleId="Default">
    <w:name w:val="Default"/>
    <w:rsid w:val="00C57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5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5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3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4AF7"/>
    <w:pPr>
      <w:ind w:left="720"/>
      <w:contextualSpacing/>
    </w:pPr>
  </w:style>
  <w:style w:type="character" w:styleId="a5">
    <w:name w:val="Emphasis"/>
    <w:basedOn w:val="a0"/>
    <w:uiPriority w:val="20"/>
    <w:qFormat/>
    <w:rsid w:val="009F144E"/>
    <w:rPr>
      <w:i/>
      <w:iCs/>
    </w:rPr>
  </w:style>
  <w:style w:type="character" w:customStyle="1" w:styleId="apple-converted-space">
    <w:name w:val="apple-converted-space"/>
    <w:basedOn w:val="a0"/>
    <w:rsid w:val="009F144E"/>
  </w:style>
  <w:style w:type="character" w:customStyle="1" w:styleId="12pt03">
    <w:name w:val="Стиль 12 pt Черный уплотненный на  03 пт"/>
    <w:basedOn w:val="a0"/>
    <w:rsid w:val="009F144E"/>
    <w:rPr>
      <w:color w:val="000000"/>
      <w:spacing w:val="-6"/>
      <w:sz w:val="24"/>
    </w:rPr>
  </w:style>
  <w:style w:type="paragraph" w:customStyle="1" w:styleId="Default">
    <w:name w:val="Default"/>
    <w:rsid w:val="00C57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5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y-ly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is1952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3856</Words>
  <Characters>2199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home</cp:lastModifiedBy>
  <cp:revision>5</cp:revision>
  <cp:lastPrinted>2016-11-16T12:44:00Z</cp:lastPrinted>
  <dcterms:created xsi:type="dcterms:W3CDTF">2016-12-20T19:23:00Z</dcterms:created>
  <dcterms:modified xsi:type="dcterms:W3CDTF">2017-03-06T14:35:00Z</dcterms:modified>
</cp:coreProperties>
</file>