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563" w:rsidRPr="0067380C" w:rsidRDefault="00DA4563" w:rsidP="00DA4563">
      <w:pPr>
        <w:spacing w:after="0" w:line="250" w:lineRule="auto"/>
        <w:rPr>
          <w:rFonts w:ascii="Times New Roman" w:hAnsi="Times New Roman" w:cs="Times New Roman"/>
          <w:b/>
          <w:spacing w:val="6"/>
          <w:sz w:val="28"/>
          <w:szCs w:val="28"/>
        </w:rPr>
      </w:pPr>
      <w:r w:rsidRPr="0067380C">
        <w:rPr>
          <w:rFonts w:ascii="Times New Roman" w:hAnsi="Times New Roman" w:cs="Times New Roman"/>
          <w:b/>
          <w:spacing w:val="6"/>
          <w:sz w:val="28"/>
          <w:szCs w:val="28"/>
        </w:rPr>
        <w:t>УДК 376-056.264-053.4</w:t>
      </w:r>
    </w:p>
    <w:p w:rsidR="00DA4563" w:rsidRPr="0067380C" w:rsidRDefault="00DA4563" w:rsidP="00DA4563">
      <w:pPr>
        <w:spacing w:after="0" w:line="250" w:lineRule="auto"/>
        <w:ind w:firstLine="425"/>
        <w:jc w:val="right"/>
        <w:rPr>
          <w:rFonts w:ascii="Times New Roman" w:hAnsi="Times New Roman" w:cs="Times New Roman"/>
          <w:b/>
          <w:spacing w:val="6"/>
          <w:sz w:val="28"/>
          <w:szCs w:val="28"/>
        </w:rPr>
      </w:pPr>
      <w:r w:rsidRPr="0067380C">
        <w:rPr>
          <w:rStyle w:val="aa"/>
          <w:rFonts w:ascii="Times New Roman" w:hAnsi="Times New Roman" w:cs="Times New Roman"/>
          <w:b/>
          <w:color w:val="FFFFFF" w:themeColor="background1"/>
          <w:spacing w:val="6"/>
          <w:sz w:val="28"/>
          <w:szCs w:val="28"/>
        </w:rPr>
        <w:footnoteReference w:id="1"/>
      </w:r>
      <w:r w:rsidRPr="0067380C">
        <w:rPr>
          <w:rFonts w:ascii="Times New Roman" w:hAnsi="Times New Roman" w:cs="Times New Roman"/>
          <w:b/>
          <w:spacing w:val="6"/>
          <w:sz w:val="28"/>
          <w:szCs w:val="28"/>
        </w:rPr>
        <w:t xml:space="preserve">А.В. Голуб </w:t>
      </w:r>
    </w:p>
    <w:p w:rsidR="00DA4563" w:rsidRPr="0067380C" w:rsidRDefault="00DA4563" w:rsidP="00DA4563">
      <w:pPr>
        <w:spacing w:after="0" w:line="250" w:lineRule="auto"/>
        <w:ind w:firstLine="425"/>
        <w:jc w:val="right"/>
        <w:rPr>
          <w:rFonts w:ascii="Times New Roman" w:hAnsi="Times New Roman" w:cs="Times New Roman"/>
          <w:color w:val="000000" w:themeColor="text1"/>
          <w:spacing w:val="6"/>
          <w:sz w:val="28"/>
          <w:szCs w:val="28"/>
        </w:rPr>
      </w:pPr>
      <w:hyperlink r:id="rId7" w:history="1">
        <w:r w:rsidRPr="0067380C">
          <w:rPr>
            <w:rStyle w:val="a5"/>
            <w:rFonts w:ascii="Times New Roman" w:hAnsi="Times New Roman" w:cs="Times New Roman"/>
            <w:color w:val="000000" w:themeColor="text1"/>
            <w:spacing w:val="6"/>
            <w:sz w:val="28"/>
            <w:szCs w:val="28"/>
          </w:rPr>
          <w:t>goluballa@i.ua</w:t>
        </w:r>
      </w:hyperlink>
    </w:p>
    <w:p w:rsidR="00DA4563" w:rsidRPr="0067380C" w:rsidRDefault="00DA4563" w:rsidP="00DA4563">
      <w:pPr>
        <w:spacing w:after="0" w:line="250" w:lineRule="auto"/>
        <w:ind w:firstLine="425"/>
        <w:jc w:val="right"/>
        <w:rPr>
          <w:rFonts w:ascii="Times New Roman" w:hAnsi="Times New Roman" w:cs="Times New Roman"/>
          <w:spacing w:val="6"/>
          <w:sz w:val="28"/>
          <w:szCs w:val="28"/>
        </w:rPr>
      </w:pPr>
    </w:p>
    <w:p w:rsidR="00DA4563" w:rsidRPr="0067380C" w:rsidRDefault="00DA4563" w:rsidP="00DA4563">
      <w:pPr>
        <w:spacing w:after="0" w:line="250" w:lineRule="auto"/>
        <w:ind w:firstLine="425"/>
        <w:jc w:val="center"/>
        <w:rPr>
          <w:rFonts w:ascii="Times New Roman" w:hAnsi="Times New Roman" w:cs="Times New Roman"/>
          <w:b/>
          <w:spacing w:val="6"/>
          <w:sz w:val="28"/>
          <w:szCs w:val="28"/>
        </w:rPr>
      </w:pPr>
      <w:r w:rsidRPr="0067380C">
        <w:rPr>
          <w:rFonts w:ascii="Times New Roman" w:hAnsi="Times New Roman" w:cs="Times New Roman"/>
          <w:b/>
          <w:spacing w:val="6"/>
          <w:sz w:val="28"/>
          <w:szCs w:val="28"/>
        </w:rPr>
        <w:t>МЕТОДОЛОГІЯ, ОРГАНІЗАЦІЯ ТА ЗМІСТ ПРОГРАМНО-МЕТОДИЧНОГО КОМПЛЕКСУ ФОРМУВАННЯ ТА КОРЕКЦІЇ ПОРУШЕННЯ УСНОГО МОВЛЕННЯ ДІТЕЙ ПРИ ДИЗАРТРІЯХ СТАРШОГО ДОШКІЛЬНОГО ВІКУ</w:t>
      </w:r>
    </w:p>
    <w:p w:rsidR="00DA4563" w:rsidRPr="0067380C" w:rsidRDefault="00DA4563" w:rsidP="00DA4563">
      <w:pPr>
        <w:pStyle w:val="docdata"/>
        <w:shd w:val="clear" w:color="auto" w:fill="FFFFFF"/>
        <w:tabs>
          <w:tab w:val="left" w:pos="9602"/>
        </w:tabs>
        <w:spacing w:before="0" w:beforeAutospacing="0" w:after="0" w:afterAutospacing="0" w:line="250" w:lineRule="auto"/>
        <w:ind w:firstLine="425"/>
        <w:jc w:val="both"/>
        <w:rPr>
          <w:b/>
          <w:bCs/>
          <w:color w:val="000000"/>
          <w:spacing w:val="6"/>
          <w:sz w:val="28"/>
          <w:szCs w:val="28"/>
          <w:lang w:val="uk-UA"/>
        </w:rPr>
      </w:pPr>
    </w:p>
    <w:p w:rsidR="00DA4563" w:rsidRPr="00B84459" w:rsidRDefault="00DA4563" w:rsidP="00DA4563">
      <w:pPr>
        <w:spacing w:after="0" w:line="245" w:lineRule="auto"/>
        <w:ind w:firstLine="425"/>
        <w:jc w:val="both"/>
        <w:rPr>
          <w:rFonts w:ascii="Times New Roman" w:hAnsi="Times New Roman" w:cs="Times New Roman"/>
          <w:sz w:val="28"/>
          <w:szCs w:val="28"/>
        </w:rPr>
      </w:pPr>
      <w:bookmarkStart w:id="0" w:name="_GoBack"/>
      <w:bookmarkEnd w:id="0"/>
      <w:r w:rsidRPr="00B84459">
        <w:rPr>
          <w:rFonts w:ascii="Times New Roman" w:hAnsi="Times New Roman" w:cs="Times New Roman"/>
          <w:b/>
          <w:sz w:val="28"/>
          <w:szCs w:val="28"/>
        </w:rPr>
        <w:t xml:space="preserve">Актуальність проблеми. </w:t>
      </w:r>
      <w:r w:rsidRPr="00B84459">
        <w:rPr>
          <w:rFonts w:ascii="Times New Roman" w:hAnsi="Times New Roman" w:cs="Times New Roman"/>
          <w:sz w:val="28"/>
          <w:szCs w:val="28"/>
        </w:rPr>
        <w:t xml:space="preserve">В Україні сьогодні </w:t>
      </w:r>
      <w:r w:rsidRPr="00B84459">
        <w:rPr>
          <w:rFonts w:ascii="Times New Roman" w:hAnsi="Times New Roman" w:cs="Times New Roman"/>
          <w:i/>
          <w:sz w:val="28"/>
          <w:szCs w:val="28"/>
        </w:rPr>
        <w:t xml:space="preserve">проблема розвитку та корекції порушення усного мовлення дітей з дизартріями </w:t>
      </w:r>
      <w:r w:rsidRPr="00B84459">
        <w:rPr>
          <w:rFonts w:ascii="Times New Roman" w:hAnsi="Times New Roman" w:cs="Times New Roman"/>
          <w:sz w:val="28"/>
          <w:szCs w:val="28"/>
        </w:rPr>
        <w:t>залишається однією із найбільш складних і недостатньо вирішених. Актуальність та перспективність дослідження</w:t>
      </w:r>
      <w:r w:rsidRPr="00B84459">
        <w:rPr>
          <w:rFonts w:ascii="Times New Roman" w:hAnsi="Times New Roman" w:cs="Times New Roman"/>
          <w:b/>
          <w:sz w:val="28"/>
          <w:szCs w:val="28"/>
        </w:rPr>
        <w:t xml:space="preserve"> </w:t>
      </w:r>
      <w:r w:rsidRPr="00B84459">
        <w:rPr>
          <w:rFonts w:ascii="Times New Roman" w:hAnsi="Times New Roman" w:cs="Times New Roman"/>
          <w:sz w:val="28"/>
          <w:szCs w:val="28"/>
        </w:rPr>
        <w:t xml:space="preserve">обраної проблеми зумовлена: стійкою тенденцією до збільшення народжуваності дітей з дизартріями; відсутністю в Україні сучасних комплексних досліджень усного мовлення дітей старшого дошкільного віку при дизартріях; наявною практикою </w:t>
      </w:r>
      <w:proofErr w:type="spellStart"/>
      <w:r w:rsidRPr="00B84459">
        <w:rPr>
          <w:rFonts w:ascii="Times New Roman" w:hAnsi="Times New Roman" w:cs="Times New Roman"/>
          <w:sz w:val="28"/>
          <w:szCs w:val="28"/>
        </w:rPr>
        <w:t>одновекторного</w:t>
      </w:r>
      <w:proofErr w:type="spellEnd"/>
      <w:r w:rsidRPr="00B84459">
        <w:rPr>
          <w:rFonts w:ascii="Times New Roman" w:hAnsi="Times New Roman" w:cs="Times New Roman"/>
          <w:sz w:val="28"/>
          <w:szCs w:val="28"/>
        </w:rPr>
        <w:t xml:space="preserve"> підходу до діагностики, формування та корекції усного мовлення дітей з дизартріями; недостатнім рівнем ефективності логопедичної корекції порушень усного мовлення у старших дошкільників з дизартріями.</w:t>
      </w:r>
      <w:r w:rsidRPr="00B84459">
        <w:rPr>
          <w:rFonts w:ascii="Times New Roman" w:hAnsi="Times New Roman" w:cs="Times New Roman"/>
          <w:b/>
          <w:sz w:val="28"/>
          <w:szCs w:val="28"/>
        </w:rPr>
        <w:t xml:space="preserve"> </w:t>
      </w:r>
    </w:p>
    <w:p w:rsidR="00DA4563" w:rsidRPr="00B84459" w:rsidRDefault="00DA4563" w:rsidP="00DA4563">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b/>
          <w:sz w:val="28"/>
          <w:szCs w:val="28"/>
        </w:rPr>
        <w:t xml:space="preserve">Аналіз досліджень і публікацій. </w:t>
      </w:r>
      <w:r w:rsidRPr="00B84459">
        <w:rPr>
          <w:rFonts w:ascii="Times New Roman" w:hAnsi="Times New Roman" w:cs="Times New Roman"/>
          <w:sz w:val="28"/>
          <w:szCs w:val="28"/>
        </w:rPr>
        <w:t>Дизартрія як складна мовленнєва патологія інтенсивно вивчається та висвітлюється в теоретичному та практичному аспектах у вітчизняній та зарубіжній науковій літературі. Наукова розробка проблеми усного мовлення при дизартріях в логопедії пов’язана з іменами відомих неврологів, психіатрів, психологів, педагогів, нейрофізіологів (</w:t>
      </w:r>
      <w:proofErr w:type="spellStart"/>
      <w:r w:rsidRPr="00B84459">
        <w:rPr>
          <w:rFonts w:ascii="Times New Roman" w:hAnsi="Times New Roman" w:cs="Times New Roman"/>
          <w:sz w:val="28"/>
          <w:szCs w:val="28"/>
          <w:lang w:val="en-US"/>
        </w:rPr>
        <w:t>Greweel</w:t>
      </w:r>
      <w:proofErr w:type="spellEnd"/>
      <w:r w:rsidRPr="00B84459">
        <w:rPr>
          <w:rFonts w:ascii="Times New Roman" w:hAnsi="Times New Roman" w:cs="Times New Roman"/>
          <w:sz w:val="28"/>
          <w:szCs w:val="28"/>
        </w:rPr>
        <w:t xml:space="preserve">, </w:t>
      </w:r>
      <w:r w:rsidRPr="00B84459">
        <w:rPr>
          <w:rFonts w:ascii="Times New Roman" w:hAnsi="Times New Roman" w:cs="Times New Roman"/>
          <w:sz w:val="28"/>
          <w:szCs w:val="28"/>
          <w:lang w:val="en-US"/>
        </w:rPr>
        <w:t>Darley</w:t>
      </w:r>
      <w:r w:rsidRPr="00B84459">
        <w:rPr>
          <w:rFonts w:ascii="Times New Roman" w:hAnsi="Times New Roman" w:cs="Times New Roman"/>
          <w:sz w:val="28"/>
          <w:szCs w:val="28"/>
        </w:rPr>
        <w:t xml:space="preserve">, </w:t>
      </w:r>
      <w:r w:rsidRPr="00B84459">
        <w:rPr>
          <w:rFonts w:ascii="Times New Roman" w:hAnsi="Times New Roman" w:cs="Times New Roman"/>
          <w:sz w:val="28"/>
          <w:szCs w:val="28"/>
          <w:lang w:val="en-US"/>
        </w:rPr>
        <w:t>Aronson</w:t>
      </w:r>
      <w:r w:rsidRPr="00B84459">
        <w:rPr>
          <w:rFonts w:ascii="Times New Roman" w:hAnsi="Times New Roman" w:cs="Times New Roman"/>
          <w:sz w:val="28"/>
          <w:szCs w:val="28"/>
        </w:rPr>
        <w:t xml:space="preserve">, </w:t>
      </w:r>
      <w:r w:rsidRPr="00B84459">
        <w:rPr>
          <w:rFonts w:ascii="Times New Roman" w:hAnsi="Times New Roman" w:cs="Times New Roman"/>
          <w:sz w:val="28"/>
          <w:szCs w:val="28"/>
          <w:lang w:val="en-US"/>
        </w:rPr>
        <w:t>Brown</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О.</w:t>
      </w:r>
      <w:r>
        <w:rPr>
          <w:rFonts w:ascii="Times New Roman" w:hAnsi="Times New Roman" w:cs="Times New Roman"/>
          <w:sz w:val="28"/>
          <w:szCs w:val="28"/>
        </w:rPr>
        <w:t> </w:t>
      </w:r>
      <w:r w:rsidRPr="00B84459">
        <w:rPr>
          <w:rFonts w:ascii="Times New Roman" w:hAnsi="Times New Roman" w:cs="Times New Roman"/>
          <w:sz w:val="28"/>
          <w:szCs w:val="28"/>
        </w:rPr>
        <w:t>Винарс</w:t>
      </w:r>
      <w:proofErr w:type="spellEnd"/>
      <w:r w:rsidRPr="00B84459">
        <w:rPr>
          <w:rFonts w:ascii="Times New Roman" w:hAnsi="Times New Roman" w:cs="Times New Roman"/>
          <w:sz w:val="28"/>
          <w:szCs w:val="28"/>
        </w:rPr>
        <w:t xml:space="preserve">ька, О. </w:t>
      </w:r>
      <w:proofErr w:type="spellStart"/>
      <w:r w:rsidRPr="00B84459">
        <w:rPr>
          <w:rFonts w:ascii="Times New Roman" w:hAnsi="Times New Roman" w:cs="Times New Roman"/>
          <w:sz w:val="28"/>
          <w:szCs w:val="28"/>
        </w:rPr>
        <w:t>Мастюкова</w:t>
      </w:r>
      <w:proofErr w:type="spellEnd"/>
      <w:r w:rsidRPr="00B84459">
        <w:rPr>
          <w:rFonts w:ascii="Times New Roman" w:hAnsi="Times New Roman" w:cs="Times New Roman"/>
          <w:sz w:val="28"/>
          <w:szCs w:val="28"/>
        </w:rPr>
        <w:t xml:space="preserve">, Л. </w:t>
      </w:r>
      <w:proofErr w:type="spellStart"/>
      <w:r w:rsidRPr="00B84459">
        <w:rPr>
          <w:rFonts w:ascii="Times New Roman" w:hAnsi="Times New Roman" w:cs="Times New Roman"/>
          <w:sz w:val="28"/>
          <w:szCs w:val="28"/>
        </w:rPr>
        <w:t>Шипіцина</w:t>
      </w:r>
      <w:proofErr w:type="spellEnd"/>
      <w:r w:rsidRPr="00B84459">
        <w:rPr>
          <w:rFonts w:ascii="Times New Roman" w:hAnsi="Times New Roman" w:cs="Times New Roman"/>
          <w:sz w:val="28"/>
          <w:szCs w:val="28"/>
        </w:rPr>
        <w:t xml:space="preserve">, І. </w:t>
      </w:r>
      <w:proofErr w:type="spellStart"/>
      <w:r w:rsidRPr="00B84459">
        <w:rPr>
          <w:rFonts w:ascii="Times New Roman" w:hAnsi="Times New Roman" w:cs="Times New Roman"/>
          <w:sz w:val="28"/>
          <w:szCs w:val="28"/>
        </w:rPr>
        <w:t>Мамайчук</w:t>
      </w:r>
      <w:proofErr w:type="spellEnd"/>
      <w:r w:rsidRPr="00B84459">
        <w:rPr>
          <w:rFonts w:ascii="Times New Roman" w:hAnsi="Times New Roman" w:cs="Times New Roman"/>
          <w:sz w:val="28"/>
          <w:szCs w:val="28"/>
        </w:rPr>
        <w:t xml:space="preserve">, І. Панченко, </w:t>
      </w:r>
      <w:proofErr w:type="spellStart"/>
      <w:r w:rsidRPr="00B84459">
        <w:rPr>
          <w:rFonts w:ascii="Times New Roman" w:hAnsi="Times New Roman" w:cs="Times New Roman"/>
          <w:sz w:val="28"/>
          <w:szCs w:val="28"/>
        </w:rPr>
        <w:t>Л.</w:t>
      </w:r>
      <w:r>
        <w:rPr>
          <w:rFonts w:ascii="Times New Roman" w:hAnsi="Times New Roman" w:cs="Times New Roman"/>
          <w:sz w:val="28"/>
          <w:szCs w:val="28"/>
        </w:rPr>
        <w:t> </w:t>
      </w:r>
      <w:r w:rsidRPr="00B84459">
        <w:rPr>
          <w:rFonts w:ascii="Times New Roman" w:hAnsi="Times New Roman" w:cs="Times New Roman"/>
          <w:sz w:val="28"/>
          <w:szCs w:val="28"/>
        </w:rPr>
        <w:t>Лопат</w:t>
      </w:r>
      <w:proofErr w:type="spellEnd"/>
      <w:r w:rsidRPr="00B84459">
        <w:rPr>
          <w:rFonts w:ascii="Times New Roman" w:hAnsi="Times New Roman" w:cs="Times New Roman"/>
          <w:sz w:val="28"/>
          <w:szCs w:val="28"/>
        </w:rPr>
        <w:t xml:space="preserve">іна, О. </w:t>
      </w:r>
      <w:proofErr w:type="spellStart"/>
      <w:r w:rsidRPr="00B84459">
        <w:rPr>
          <w:rFonts w:ascii="Times New Roman" w:hAnsi="Times New Roman" w:cs="Times New Roman"/>
          <w:sz w:val="28"/>
          <w:szCs w:val="28"/>
        </w:rPr>
        <w:t>Архіпова</w:t>
      </w:r>
      <w:proofErr w:type="spellEnd"/>
      <w:r w:rsidRPr="00B84459">
        <w:rPr>
          <w:rFonts w:ascii="Times New Roman" w:hAnsi="Times New Roman" w:cs="Times New Roman"/>
          <w:sz w:val="28"/>
          <w:szCs w:val="28"/>
        </w:rPr>
        <w:t xml:space="preserve">, В. </w:t>
      </w:r>
      <w:proofErr w:type="spellStart"/>
      <w:r w:rsidRPr="00B84459">
        <w:rPr>
          <w:rFonts w:ascii="Times New Roman" w:hAnsi="Times New Roman" w:cs="Times New Roman"/>
          <w:sz w:val="28"/>
          <w:szCs w:val="28"/>
        </w:rPr>
        <w:t>Тарасун</w:t>
      </w:r>
      <w:proofErr w:type="spellEnd"/>
      <w:r w:rsidRPr="00B84459">
        <w:rPr>
          <w:rFonts w:ascii="Times New Roman" w:hAnsi="Times New Roman" w:cs="Times New Roman"/>
          <w:sz w:val="28"/>
          <w:szCs w:val="28"/>
        </w:rPr>
        <w:t>, М. Шеремет, Н. Пахомова, С.</w:t>
      </w:r>
      <w:r>
        <w:rPr>
          <w:rFonts w:ascii="Times New Roman" w:hAnsi="Times New Roman" w:cs="Times New Roman"/>
          <w:sz w:val="28"/>
          <w:szCs w:val="28"/>
        </w:rPr>
        <w:t> </w:t>
      </w:r>
      <w:r w:rsidRPr="00B84459">
        <w:rPr>
          <w:rFonts w:ascii="Times New Roman" w:hAnsi="Times New Roman" w:cs="Times New Roman"/>
          <w:sz w:val="28"/>
          <w:szCs w:val="28"/>
        </w:rPr>
        <w:t xml:space="preserve">Конопляста, В. </w:t>
      </w:r>
      <w:proofErr w:type="spellStart"/>
      <w:r w:rsidRPr="00B84459">
        <w:rPr>
          <w:rFonts w:ascii="Times New Roman" w:hAnsi="Times New Roman" w:cs="Times New Roman"/>
          <w:sz w:val="28"/>
          <w:szCs w:val="28"/>
        </w:rPr>
        <w:t>Галущенко</w:t>
      </w:r>
      <w:proofErr w:type="spellEnd"/>
      <w:r w:rsidRPr="00B84459">
        <w:rPr>
          <w:rFonts w:ascii="Times New Roman" w:hAnsi="Times New Roman" w:cs="Times New Roman"/>
          <w:sz w:val="28"/>
          <w:szCs w:val="28"/>
        </w:rPr>
        <w:t xml:space="preserve"> та ін.). </w:t>
      </w:r>
    </w:p>
    <w:p w:rsidR="00DA4563" w:rsidRPr="00B84459" w:rsidRDefault="00DA4563" w:rsidP="00DA4563">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Останні десятиріччя вивчення розладів усного мовлення у дітей з дизартріями здійснюється, в основному, у руслі педагогічних позицій, де, як правило, враховується лише лінгвістичний підхід: дослідження кожного компоненту мовленнєвої системи (фонетико-фонематичні процеси, лексико-граматична будова, зв’язне мовлення з його просодичним оформленням (О. </w:t>
      </w:r>
      <w:proofErr w:type="spellStart"/>
      <w:r w:rsidRPr="00B84459">
        <w:rPr>
          <w:rFonts w:ascii="Times New Roman" w:hAnsi="Times New Roman" w:cs="Times New Roman"/>
          <w:sz w:val="28"/>
          <w:szCs w:val="28"/>
        </w:rPr>
        <w:t>Архіпова</w:t>
      </w:r>
      <w:proofErr w:type="spellEnd"/>
      <w:r w:rsidRPr="00B84459">
        <w:rPr>
          <w:rFonts w:ascii="Times New Roman" w:hAnsi="Times New Roman" w:cs="Times New Roman"/>
          <w:sz w:val="28"/>
          <w:szCs w:val="28"/>
        </w:rPr>
        <w:t xml:space="preserve">, В. </w:t>
      </w:r>
      <w:proofErr w:type="spellStart"/>
      <w:r w:rsidRPr="00B84459">
        <w:rPr>
          <w:rFonts w:ascii="Times New Roman" w:hAnsi="Times New Roman" w:cs="Times New Roman"/>
          <w:sz w:val="28"/>
          <w:szCs w:val="28"/>
        </w:rPr>
        <w:t>Тарасун</w:t>
      </w:r>
      <w:proofErr w:type="spellEnd"/>
      <w:r w:rsidRPr="00B84459">
        <w:rPr>
          <w:rFonts w:ascii="Times New Roman" w:hAnsi="Times New Roman" w:cs="Times New Roman"/>
          <w:sz w:val="28"/>
          <w:szCs w:val="28"/>
        </w:rPr>
        <w:t xml:space="preserve">, С. Конопляста, </w:t>
      </w:r>
      <w:proofErr w:type="spellStart"/>
      <w:r w:rsidRPr="00B84459">
        <w:rPr>
          <w:rFonts w:ascii="Times New Roman" w:hAnsi="Times New Roman" w:cs="Times New Roman"/>
          <w:sz w:val="28"/>
          <w:szCs w:val="28"/>
        </w:rPr>
        <w:t>В.</w:t>
      </w:r>
      <w:r>
        <w:rPr>
          <w:rFonts w:ascii="Times New Roman" w:hAnsi="Times New Roman" w:cs="Times New Roman"/>
          <w:sz w:val="28"/>
          <w:szCs w:val="28"/>
        </w:rPr>
        <w:t> </w:t>
      </w:r>
      <w:r w:rsidRPr="00B84459">
        <w:rPr>
          <w:rFonts w:ascii="Times New Roman" w:hAnsi="Times New Roman" w:cs="Times New Roman"/>
          <w:sz w:val="28"/>
          <w:szCs w:val="28"/>
        </w:rPr>
        <w:t>Галуще</w:t>
      </w:r>
      <w:proofErr w:type="spellEnd"/>
      <w:r w:rsidRPr="00B84459">
        <w:rPr>
          <w:rFonts w:ascii="Times New Roman" w:hAnsi="Times New Roman" w:cs="Times New Roman"/>
          <w:sz w:val="28"/>
          <w:szCs w:val="28"/>
        </w:rPr>
        <w:t xml:space="preserve">нко, М. Шеремет, Н. Пахомова, Л. </w:t>
      </w:r>
      <w:proofErr w:type="spellStart"/>
      <w:r w:rsidRPr="00B84459">
        <w:rPr>
          <w:rFonts w:ascii="Times New Roman" w:hAnsi="Times New Roman" w:cs="Times New Roman"/>
          <w:sz w:val="28"/>
          <w:szCs w:val="28"/>
        </w:rPr>
        <w:t>Брюховських</w:t>
      </w:r>
      <w:proofErr w:type="spellEnd"/>
      <w:r w:rsidRPr="00B84459">
        <w:rPr>
          <w:rFonts w:ascii="Times New Roman" w:hAnsi="Times New Roman" w:cs="Times New Roman"/>
          <w:sz w:val="28"/>
          <w:szCs w:val="28"/>
        </w:rPr>
        <w:t xml:space="preserve"> та ін..); розглядаються загальні принципи логопедичної роботи без урахування різноманітних форм дизартрії.  На нашу думку, немає системних робіт, щодо корекції усного мовлення при дизартріях; висвітлюється, в основному, стерта дизартрія, найчастіше, її </w:t>
      </w:r>
      <w:proofErr w:type="spellStart"/>
      <w:r w:rsidRPr="00B84459">
        <w:rPr>
          <w:rFonts w:ascii="Times New Roman" w:hAnsi="Times New Roman" w:cs="Times New Roman"/>
          <w:sz w:val="28"/>
          <w:szCs w:val="28"/>
        </w:rPr>
        <w:t>псевдобульбарна</w:t>
      </w:r>
      <w:proofErr w:type="spellEnd"/>
      <w:r w:rsidRPr="00B84459">
        <w:rPr>
          <w:rFonts w:ascii="Times New Roman" w:hAnsi="Times New Roman" w:cs="Times New Roman"/>
          <w:sz w:val="28"/>
          <w:szCs w:val="28"/>
        </w:rPr>
        <w:t xml:space="preserve"> форма. Відчувається гострий дефіцит досліджень показників інших структурних компонентів усного мовлення дітей з дизартріями, які є не менш актуальними: психологічний, психолінгвістичний, нейропсихологічний. Загальний рівень ефективності подолання вад усного </w:t>
      </w:r>
      <w:r w:rsidRPr="00B84459">
        <w:rPr>
          <w:rFonts w:ascii="Times New Roman" w:hAnsi="Times New Roman" w:cs="Times New Roman"/>
          <w:sz w:val="28"/>
          <w:szCs w:val="28"/>
        </w:rPr>
        <w:lastRenderedPageBreak/>
        <w:t xml:space="preserve">мовлення при дизартріях залишається недостатнім, оскільки, як ми вважаємо, не застосовується повне багатосистемне комплексне міждисциплінарне і в той час </w:t>
      </w:r>
      <w:r w:rsidRPr="00B84459">
        <w:rPr>
          <w:rFonts w:ascii="Times New Roman" w:hAnsi="Times New Roman" w:cs="Times New Roman"/>
          <w:i/>
          <w:sz w:val="28"/>
          <w:szCs w:val="28"/>
        </w:rPr>
        <w:t>диференційне</w:t>
      </w:r>
      <w:r w:rsidRPr="00B84459">
        <w:rPr>
          <w:rFonts w:ascii="Times New Roman" w:hAnsi="Times New Roman" w:cs="Times New Roman"/>
          <w:sz w:val="28"/>
          <w:szCs w:val="28"/>
        </w:rPr>
        <w:t xml:space="preserve"> вивчення усного мовлення дітей з різними формами дизартрії: сприйняття та відтворення усієї структури мовленнєвих характеристик (психолінгвістичний аспект), їх взаємозв'язок та взаємообумовленість з когнітивним, моторним розвитком, </w:t>
      </w:r>
      <w:proofErr w:type="spellStart"/>
      <w:r w:rsidRPr="00B84459">
        <w:rPr>
          <w:rFonts w:ascii="Times New Roman" w:hAnsi="Times New Roman" w:cs="Times New Roman"/>
          <w:sz w:val="28"/>
          <w:szCs w:val="28"/>
        </w:rPr>
        <w:t>розвитком</w:t>
      </w:r>
      <w:proofErr w:type="spellEnd"/>
      <w:r w:rsidRPr="00B84459">
        <w:rPr>
          <w:rFonts w:ascii="Times New Roman" w:hAnsi="Times New Roman" w:cs="Times New Roman"/>
          <w:sz w:val="28"/>
          <w:szCs w:val="28"/>
        </w:rPr>
        <w:t xml:space="preserve"> регуляторних функцій (нейропсихологічний аспект), аналіз зазначених питань експериментальними методами (логопедичний аспект).</w:t>
      </w:r>
    </w:p>
    <w:p w:rsidR="00DA4563" w:rsidRPr="00B84459" w:rsidRDefault="00DA4563" w:rsidP="00DA4563">
      <w:pPr>
        <w:spacing w:after="0" w:line="245" w:lineRule="auto"/>
        <w:ind w:firstLine="425"/>
        <w:jc w:val="both"/>
        <w:rPr>
          <w:rFonts w:ascii="Times New Roman" w:hAnsi="Times New Roman" w:cs="Times New Roman"/>
          <w:i/>
          <w:sz w:val="28"/>
          <w:szCs w:val="28"/>
        </w:rPr>
      </w:pPr>
      <w:r w:rsidRPr="00B84459">
        <w:rPr>
          <w:rFonts w:ascii="Times New Roman" w:hAnsi="Times New Roman" w:cs="Times New Roman"/>
          <w:b/>
          <w:sz w:val="28"/>
          <w:szCs w:val="28"/>
        </w:rPr>
        <w:t xml:space="preserve">Метою статті  є </w:t>
      </w:r>
      <w:r w:rsidRPr="00B84459">
        <w:rPr>
          <w:rFonts w:ascii="Times New Roman" w:hAnsi="Times New Roman" w:cs="Times New Roman"/>
          <w:sz w:val="28"/>
          <w:szCs w:val="28"/>
        </w:rPr>
        <w:t>теоретичне обґрунтування навчально-методичного комплексу формування та корекції порушень усного мовлення у дітей старшого дошкільного віку при дизартріях (розкрити його методологію, організацію та зміст).</w:t>
      </w:r>
    </w:p>
    <w:p w:rsidR="00DA4563" w:rsidRPr="00B84459" w:rsidRDefault="00DA4563" w:rsidP="00DA4563">
      <w:pPr>
        <w:pStyle w:val="a3"/>
        <w:spacing w:after="0" w:line="245" w:lineRule="auto"/>
        <w:ind w:left="0" w:firstLine="425"/>
        <w:jc w:val="both"/>
        <w:rPr>
          <w:rFonts w:ascii="Times New Roman" w:hAnsi="Times New Roman" w:cs="Times New Roman"/>
          <w:sz w:val="28"/>
          <w:szCs w:val="28"/>
        </w:rPr>
      </w:pPr>
      <w:r w:rsidRPr="00B84459">
        <w:rPr>
          <w:rFonts w:ascii="Times New Roman" w:hAnsi="Times New Roman" w:cs="Times New Roman"/>
          <w:b/>
          <w:sz w:val="28"/>
          <w:szCs w:val="28"/>
        </w:rPr>
        <w:t>Виклад матеріалу дослідження.</w:t>
      </w:r>
      <w:r w:rsidRPr="00B84459">
        <w:rPr>
          <w:rFonts w:ascii="Times New Roman" w:hAnsi="Times New Roman" w:cs="Times New Roman"/>
          <w:sz w:val="28"/>
          <w:szCs w:val="28"/>
        </w:rPr>
        <w:t xml:space="preserve"> Сучасне розуміння дефініції усного мовлення (УМ) як складного </w:t>
      </w:r>
      <w:proofErr w:type="spellStart"/>
      <w:r w:rsidRPr="00B84459">
        <w:rPr>
          <w:rFonts w:ascii="Times New Roman" w:hAnsi="Times New Roman" w:cs="Times New Roman"/>
          <w:sz w:val="28"/>
          <w:szCs w:val="28"/>
        </w:rPr>
        <w:t>логоінтеграційного</w:t>
      </w:r>
      <w:proofErr w:type="spellEnd"/>
      <w:r w:rsidRPr="00B84459">
        <w:rPr>
          <w:rFonts w:ascii="Times New Roman" w:hAnsi="Times New Roman" w:cs="Times New Roman"/>
          <w:sz w:val="28"/>
          <w:szCs w:val="28"/>
        </w:rPr>
        <w:t xml:space="preserve"> утворення, що складається із основних структурних компонентів, забезпечило можливість проведення </w:t>
      </w:r>
      <w:proofErr w:type="spellStart"/>
      <w:r w:rsidRPr="00B84459">
        <w:rPr>
          <w:rFonts w:ascii="Times New Roman" w:hAnsi="Times New Roman" w:cs="Times New Roman"/>
          <w:sz w:val="28"/>
          <w:szCs w:val="28"/>
        </w:rPr>
        <w:t>констатувального</w:t>
      </w:r>
      <w:proofErr w:type="spellEnd"/>
      <w:r w:rsidRPr="00B84459">
        <w:rPr>
          <w:rFonts w:ascii="Times New Roman" w:hAnsi="Times New Roman" w:cs="Times New Roman"/>
          <w:sz w:val="28"/>
          <w:szCs w:val="28"/>
        </w:rPr>
        <w:t xml:space="preserve"> дослідження вивчення стану сформованості усного мовлення у чотирьох стратегічних напрямах (психолого-педагогічному, нейропсихологічному, лінгвістичному та психолінгвістичному). Це, у свою чергу, уможливило зрозуміти об’ємну картину актуального стану УМ у дітей з дизартріями старшого дошкільного віку. Результати </w:t>
      </w:r>
      <w:proofErr w:type="spellStart"/>
      <w:r w:rsidRPr="00B84459">
        <w:rPr>
          <w:rFonts w:ascii="Times New Roman" w:hAnsi="Times New Roman" w:cs="Times New Roman"/>
          <w:sz w:val="28"/>
          <w:szCs w:val="28"/>
        </w:rPr>
        <w:t>констатаціі</w:t>
      </w:r>
      <w:proofErr w:type="spellEnd"/>
      <w:r w:rsidRPr="00B84459">
        <w:rPr>
          <w:rFonts w:ascii="Times New Roman" w:hAnsi="Times New Roman" w:cs="Times New Roman"/>
          <w:sz w:val="28"/>
          <w:szCs w:val="28"/>
        </w:rPr>
        <w:t xml:space="preserve"> засвідчували, що діти з дизартріями мають більш складні порушення усного мовлення, ніж традиційно вважалося в логопедії. Є усі підстави вважати, що природа і механізми порушень усного мовлення при дизартріях у дітей старшого дошкільного віку мають складний, багаторівневий, </w:t>
      </w:r>
      <w:proofErr w:type="spellStart"/>
      <w:r w:rsidRPr="00B84459">
        <w:rPr>
          <w:rFonts w:ascii="Times New Roman" w:hAnsi="Times New Roman" w:cs="Times New Roman"/>
          <w:sz w:val="28"/>
          <w:szCs w:val="28"/>
        </w:rPr>
        <w:t>мультифакторний</w:t>
      </w:r>
      <w:proofErr w:type="spellEnd"/>
      <w:r w:rsidRPr="00B84459">
        <w:rPr>
          <w:rFonts w:ascii="Times New Roman" w:hAnsi="Times New Roman" w:cs="Times New Roman"/>
          <w:sz w:val="28"/>
          <w:szCs w:val="28"/>
        </w:rPr>
        <w:t xml:space="preserve"> характер</w:t>
      </w:r>
      <w:r w:rsidRPr="00B84459">
        <w:rPr>
          <w:rFonts w:ascii="Times New Roman" w:hAnsi="Times New Roman" w:cs="Times New Roman"/>
          <w:b/>
          <w:sz w:val="28"/>
          <w:szCs w:val="28"/>
        </w:rPr>
        <w:t xml:space="preserve">. </w:t>
      </w:r>
      <w:r w:rsidRPr="00B84459">
        <w:rPr>
          <w:rFonts w:ascii="Times New Roman" w:hAnsi="Times New Roman" w:cs="Times New Roman"/>
          <w:sz w:val="28"/>
          <w:szCs w:val="28"/>
        </w:rPr>
        <w:t xml:space="preserve">Якісно-кількісний аналіз стану УМ забезпечив розуміння як глибини так і тяжкості порушень УМ даної категорії дітей. З’явилися </w:t>
      </w:r>
      <w:proofErr w:type="spellStart"/>
      <w:r w:rsidRPr="00B84459">
        <w:rPr>
          <w:rFonts w:ascii="Times New Roman" w:hAnsi="Times New Roman" w:cs="Times New Roman"/>
          <w:sz w:val="28"/>
          <w:szCs w:val="28"/>
        </w:rPr>
        <w:t>науково-обгрунтовані</w:t>
      </w:r>
      <w:proofErr w:type="spellEnd"/>
      <w:r w:rsidRPr="00B84459">
        <w:rPr>
          <w:rFonts w:ascii="Times New Roman" w:hAnsi="Times New Roman" w:cs="Times New Roman"/>
          <w:sz w:val="28"/>
          <w:szCs w:val="28"/>
        </w:rPr>
        <w:t xml:space="preserve"> підстави вперше зазначити нову типологію профільно-модульних варіантів порушень УМ у старших дошкільників з дизартріями.</w:t>
      </w:r>
    </w:p>
    <w:p w:rsidR="00DA4563" w:rsidRPr="00B84459" w:rsidRDefault="00DA4563" w:rsidP="00DA4563">
      <w:pPr>
        <w:pStyle w:val="a3"/>
        <w:spacing w:after="0" w:line="245" w:lineRule="auto"/>
        <w:ind w:left="0" w:firstLine="425"/>
        <w:jc w:val="both"/>
        <w:rPr>
          <w:rFonts w:ascii="Times New Roman" w:hAnsi="Times New Roman" w:cs="Times New Roman"/>
          <w:sz w:val="28"/>
          <w:szCs w:val="28"/>
        </w:rPr>
      </w:pPr>
      <w:r w:rsidRPr="00B84459">
        <w:rPr>
          <w:rFonts w:ascii="Times New Roman" w:hAnsi="Times New Roman" w:cs="Times New Roman"/>
          <w:i/>
          <w:sz w:val="28"/>
          <w:szCs w:val="28"/>
        </w:rPr>
        <w:t>Профільно-модульний</w:t>
      </w:r>
      <w:r w:rsidRPr="00B84459">
        <w:rPr>
          <w:rFonts w:ascii="Times New Roman" w:hAnsi="Times New Roman" w:cs="Times New Roman"/>
          <w:sz w:val="28"/>
          <w:szCs w:val="28"/>
        </w:rPr>
        <w:t xml:space="preserve"> </w:t>
      </w:r>
      <w:r w:rsidRPr="00B84459">
        <w:rPr>
          <w:rFonts w:ascii="Times New Roman" w:hAnsi="Times New Roman" w:cs="Times New Roman"/>
          <w:i/>
          <w:sz w:val="28"/>
          <w:szCs w:val="28"/>
        </w:rPr>
        <w:t>(якісно-кількісний)</w:t>
      </w:r>
      <w:r w:rsidRPr="00B84459">
        <w:rPr>
          <w:rFonts w:ascii="Times New Roman" w:hAnsi="Times New Roman" w:cs="Times New Roman"/>
          <w:sz w:val="28"/>
          <w:szCs w:val="28"/>
        </w:rPr>
        <w:t xml:space="preserve"> аналіз УМ визначили як своєрідний логопедичний </w:t>
      </w:r>
      <w:r w:rsidRPr="00B84459">
        <w:rPr>
          <w:rFonts w:ascii="Times New Roman" w:hAnsi="Times New Roman" w:cs="Times New Roman"/>
          <w:i/>
          <w:sz w:val="28"/>
          <w:szCs w:val="28"/>
        </w:rPr>
        <w:t>естамп</w:t>
      </w:r>
      <w:r w:rsidRPr="00B84459">
        <w:rPr>
          <w:rFonts w:ascii="Times New Roman" w:hAnsi="Times New Roman" w:cs="Times New Roman"/>
          <w:sz w:val="28"/>
          <w:szCs w:val="28"/>
        </w:rPr>
        <w:t xml:space="preserve"> зв’язку </w:t>
      </w:r>
      <w:proofErr w:type="spellStart"/>
      <w:r w:rsidRPr="00B84459">
        <w:rPr>
          <w:rFonts w:ascii="Times New Roman" w:hAnsi="Times New Roman" w:cs="Times New Roman"/>
          <w:sz w:val="28"/>
          <w:szCs w:val="28"/>
        </w:rPr>
        <w:t>покомпонентного</w:t>
      </w:r>
      <w:proofErr w:type="spellEnd"/>
      <w:r w:rsidRPr="00B84459">
        <w:rPr>
          <w:rFonts w:ascii="Times New Roman" w:hAnsi="Times New Roman" w:cs="Times New Roman"/>
          <w:sz w:val="28"/>
          <w:szCs w:val="28"/>
        </w:rPr>
        <w:t xml:space="preserve"> аналізу УМ із моделлю програмного забезпечення УМ. Нами виділені такі профілі УМ: </w:t>
      </w:r>
      <w:r w:rsidRPr="00B84459">
        <w:rPr>
          <w:rFonts w:ascii="Times New Roman" w:hAnsi="Times New Roman" w:cs="Times New Roman"/>
          <w:i/>
          <w:sz w:val="28"/>
          <w:szCs w:val="28"/>
        </w:rPr>
        <w:t>онтогенетичний</w:t>
      </w:r>
      <w:r w:rsidRPr="00B84459">
        <w:rPr>
          <w:rFonts w:ascii="Times New Roman" w:hAnsi="Times New Roman" w:cs="Times New Roman"/>
          <w:sz w:val="28"/>
          <w:szCs w:val="28"/>
        </w:rPr>
        <w:t xml:space="preserve"> (діти з артикуляційними </w:t>
      </w:r>
      <w:proofErr w:type="spellStart"/>
      <w:r w:rsidRPr="00B84459">
        <w:rPr>
          <w:rFonts w:ascii="Times New Roman" w:hAnsi="Times New Roman" w:cs="Times New Roman"/>
          <w:sz w:val="28"/>
          <w:szCs w:val="28"/>
        </w:rPr>
        <w:t>диспраксіями</w:t>
      </w:r>
      <w:proofErr w:type="spellEnd"/>
      <w:r w:rsidRPr="00B84459">
        <w:rPr>
          <w:rFonts w:ascii="Times New Roman" w:hAnsi="Times New Roman" w:cs="Times New Roman"/>
          <w:sz w:val="28"/>
          <w:szCs w:val="28"/>
        </w:rPr>
        <w:t xml:space="preserve"> (АД) та просодичним дефіцитом (ПД) та </w:t>
      </w:r>
      <w:proofErr w:type="spellStart"/>
      <w:r w:rsidRPr="00B84459">
        <w:rPr>
          <w:rFonts w:ascii="Times New Roman" w:hAnsi="Times New Roman" w:cs="Times New Roman"/>
          <w:i/>
          <w:sz w:val="28"/>
          <w:szCs w:val="28"/>
        </w:rPr>
        <w:t>дизонтогенетичний</w:t>
      </w:r>
      <w:proofErr w:type="spellEnd"/>
      <w:r w:rsidRPr="00B84459">
        <w:rPr>
          <w:rFonts w:ascii="Times New Roman" w:hAnsi="Times New Roman" w:cs="Times New Roman"/>
          <w:sz w:val="28"/>
          <w:szCs w:val="28"/>
        </w:rPr>
        <w:t xml:space="preserve"> (</w:t>
      </w:r>
      <w:r w:rsidRPr="00B84459">
        <w:rPr>
          <w:rFonts w:ascii="Times New Roman" w:hAnsi="Times New Roman" w:cs="Times New Roman"/>
          <w:i/>
          <w:sz w:val="28"/>
          <w:szCs w:val="28"/>
        </w:rPr>
        <w:t>класична («чиста») дизартрія</w:t>
      </w:r>
      <w:r w:rsidRPr="00B84459">
        <w:rPr>
          <w:rFonts w:ascii="Times New Roman" w:hAnsi="Times New Roman" w:cs="Times New Roman"/>
          <w:sz w:val="28"/>
          <w:szCs w:val="28"/>
        </w:rPr>
        <w:t xml:space="preserve"> та </w:t>
      </w:r>
      <w:r w:rsidRPr="00B84459">
        <w:rPr>
          <w:rFonts w:ascii="Times New Roman" w:hAnsi="Times New Roman" w:cs="Times New Roman"/>
          <w:i/>
          <w:sz w:val="28"/>
          <w:szCs w:val="28"/>
        </w:rPr>
        <w:t>дизартрія у контексті комбінованого мовленнєвого дефекту</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дизартрія+заїкування</w:t>
      </w:r>
      <w:proofErr w:type="spellEnd"/>
      <w:r w:rsidRPr="00B84459">
        <w:rPr>
          <w:rFonts w:ascii="Times New Roman" w:hAnsi="Times New Roman" w:cs="Times New Roman"/>
          <w:sz w:val="28"/>
          <w:szCs w:val="28"/>
        </w:rPr>
        <w:t xml:space="preserve"> та </w:t>
      </w:r>
      <w:proofErr w:type="spellStart"/>
      <w:r w:rsidRPr="00B84459">
        <w:rPr>
          <w:rFonts w:ascii="Times New Roman" w:hAnsi="Times New Roman" w:cs="Times New Roman"/>
          <w:sz w:val="28"/>
          <w:szCs w:val="28"/>
        </w:rPr>
        <w:t>дизартрія+моторна</w:t>
      </w:r>
      <w:proofErr w:type="spellEnd"/>
      <w:r w:rsidRPr="00B84459">
        <w:rPr>
          <w:rFonts w:ascii="Times New Roman" w:hAnsi="Times New Roman" w:cs="Times New Roman"/>
          <w:sz w:val="28"/>
          <w:szCs w:val="28"/>
        </w:rPr>
        <w:t xml:space="preserve"> алалія). Виділені наступні модулі УМ: помірно порушений, середньо порушений, важко порушений, глибоко порушений, </w:t>
      </w:r>
      <w:proofErr w:type="spellStart"/>
      <w:r w:rsidRPr="00B84459">
        <w:rPr>
          <w:rFonts w:ascii="Times New Roman" w:hAnsi="Times New Roman" w:cs="Times New Roman"/>
          <w:sz w:val="28"/>
          <w:szCs w:val="28"/>
        </w:rPr>
        <w:t>тотально</w:t>
      </w:r>
      <w:proofErr w:type="spellEnd"/>
      <w:r w:rsidRPr="00B84459">
        <w:rPr>
          <w:rFonts w:ascii="Times New Roman" w:hAnsi="Times New Roman" w:cs="Times New Roman"/>
          <w:sz w:val="28"/>
          <w:szCs w:val="28"/>
        </w:rPr>
        <w:t xml:space="preserve"> порушений.</w:t>
      </w:r>
    </w:p>
    <w:p w:rsidR="00DA4563" w:rsidRPr="00B84459" w:rsidRDefault="00DA4563" w:rsidP="00DA4563">
      <w:pPr>
        <w:pStyle w:val="a3"/>
        <w:spacing w:after="0" w:line="245" w:lineRule="auto"/>
        <w:ind w:left="0"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Саме </w:t>
      </w:r>
      <w:r w:rsidRPr="00B84459">
        <w:rPr>
          <w:rFonts w:ascii="Times New Roman" w:hAnsi="Times New Roman" w:cs="Times New Roman"/>
          <w:i/>
          <w:sz w:val="28"/>
          <w:szCs w:val="28"/>
        </w:rPr>
        <w:t>профільно-модульний</w:t>
      </w:r>
      <w:r w:rsidRPr="00B84459">
        <w:rPr>
          <w:rFonts w:ascii="Times New Roman" w:hAnsi="Times New Roman" w:cs="Times New Roman"/>
          <w:sz w:val="28"/>
          <w:szCs w:val="28"/>
        </w:rPr>
        <w:t xml:space="preserve"> аналіз УМ дозволив отримати повну картину про актуальний стан сформованості УМ дітей різних категорій з різними формами дизартрії старшого дошкільного віку. Це забезпечило, усвідомлення та розуміння механізмів і симптоматики </w:t>
      </w:r>
      <w:proofErr w:type="spellStart"/>
      <w:r w:rsidRPr="00B84459">
        <w:rPr>
          <w:rFonts w:ascii="Times New Roman" w:hAnsi="Times New Roman" w:cs="Times New Roman"/>
          <w:sz w:val="28"/>
          <w:szCs w:val="28"/>
        </w:rPr>
        <w:t>дизартричних</w:t>
      </w:r>
      <w:proofErr w:type="spellEnd"/>
      <w:r w:rsidRPr="00B84459">
        <w:rPr>
          <w:rFonts w:ascii="Times New Roman" w:hAnsi="Times New Roman" w:cs="Times New Roman"/>
          <w:sz w:val="28"/>
          <w:szCs w:val="28"/>
        </w:rPr>
        <w:t xml:space="preserve"> розладів </w:t>
      </w:r>
      <w:proofErr w:type="spellStart"/>
      <w:r w:rsidRPr="00B84459">
        <w:rPr>
          <w:rFonts w:ascii="Times New Roman" w:hAnsi="Times New Roman" w:cs="Times New Roman"/>
          <w:sz w:val="28"/>
          <w:szCs w:val="28"/>
        </w:rPr>
        <w:t>дизонтогенетичного</w:t>
      </w:r>
      <w:proofErr w:type="spellEnd"/>
      <w:r w:rsidRPr="00B84459">
        <w:rPr>
          <w:rFonts w:ascii="Times New Roman" w:hAnsi="Times New Roman" w:cs="Times New Roman"/>
          <w:sz w:val="28"/>
          <w:szCs w:val="28"/>
        </w:rPr>
        <w:t xml:space="preserve"> типу у дітей різних категорій. </w:t>
      </w:r>
      <w:r w:rsidRPr="00B84459">
        <w:rPr>
          <w:rFonts w:ascii="Times New Roman" w:hAnsi="Times New Roman" w:cs="Times New Roman"/>
          <w:i/>
          <w:sz w:val="28"/>
          <w:szCs w:val="28"/>
        </w:rPr>
        <w:t>Профільно-модульний</w:t>
      </w:r>
      <w:r w:rsidRPr="00B84459">
        <w:rPr>
          <w:rFonts w:ascii="Times New Roman" w:hAnsi="Times New Roman" w:cs="Times New Roman"/>
          <w:sz w:val="28"/>
          <w:szCs w:val="28"/>
        </w:rPr>
        <w:t xml:space="preserve"> аналіз УМ дітей з дизартріями різних категорій забезпечив можливість </w:t>
      </w:r>
      <w:r w:rsidRPr="00B84459">
        <w:rPr>
          <w:rFonts w:ascii="Times New Roman" w:hAnsi="Times New Roman" w:cs="Times New Roman"/>
          <w:sz w:val="28"/>
          <w:szCs w:val="28"/>
        </w:rPr>
        <w:lastRenderedPageBreak/>
        <w:t xml:space="preserve">класифікувати дизартрію за ступенем тяжкості: </w:t>
      </w:r>
      <w:r w:rsidRPr="00B84459">
        <w:rPr>
          <w:rFonts w:ascii="Times New Roman" w:hAnsi="Times New Roman" w:cs="Times New Roman"/>
          <w:i/>
          <w:sz w:val="28"/>
          <w:szCs w:val="28"/>
        </w:rPr>
        <w:t xml:space="preserve">1-ий ступінь </w:t>
      </w:r>
      <w:proofErr w:type="spellStart"/>
      <w:r w:rsidRPr="00B84459">
        <w:rPr>
          <w:rFonts w:ascii="Times New Roman" w:hAnsi="Times New Roman" w:cs="Times New Roman"/>
          <w:i/>
          <w:sz w:val="28"/>
          <w:szCs w:val="28"/>
        </w:rPr>
        <w:t>дизартричних</w:t>
      </w:r>
      <w:proofErr w:type="spellEnd"/>
      <w:r w:rsidRPr="00B84459">
        <w:rPr>
          <w:rFonts w:ascii="Times New Roman" w:hAnsi="Times New Roman" w:cs="Times New Roman"/>
          <w:i/>
          <w:sz w:val="28"/>
          <w:szCs w:val="28"/>
        </w:rPr>
        <w:t xml:space="preserve"> розладів</w:t>
      </w:r>
      <w:r w:rsidRPr="00B84459">
        <w:rPr>
          <w:rFonts w:ascii="Times New Roman" w:hAnsi="Times New Roman" w:cs="Times New Roman"/>
          <w:sz w:val="28"/>
          <w:szCs w:val="28"/>
        </w:rPr>
        <w:t xml:space="preserve"> – </w:t>
      </w:r>
      <w:r w:rsidRPr="00B84459">
        <w:rPr>
          <w:rFonts w:ascii="Times New Roman" w:hAnsi="Times New Roman" w:cs="Times New Roman"/>
          <w:i/>
          <w:sz w:val="28"/>
          <w:szCs w:val="28"/>
        </w:rPr>
        <w:t>легкий</w:t>
      </w:r>
      <w:r w:rsidRPr="00B84459">
        <w:rPr>
          <w:rFonts w:ascii="Times New Roman" w:hAnsi="Times New Roman" w:cs="Times New Roman"/>
          <w:sz w:val="28"/>
          <w:szCs w:val="28"/>
        </w:rPr>
        <w:t xml:space="preserve"> (мінімальні </w:t>
      </w:r>
      <w:proofErr w:type="spellStart"/>
      <w:r w:rsidRPr="00B84459">
        <w:rPr>
          <w:rFonts w:ascii="Times New Roman" w:hAnsi="Times New Roman" w:cs="Times New Roman"/>
          <w:sz w:val="28"/>
          <w:szCs w:val="28"/>
        </w:rPr>
        <w:t>дизартричні</w:t>
      </w:r>
      <w:proofErr w:type="spellEnd"/>
      <w:r w:rsidRPr="00B84459">
        <w:rPr>
          <w:rFonts w:ascii="Times New Roman" w:hAnsi="Times New Roman" w:cs="Times New Roman"/>
          <w:sz w:val="28"/>
          <w:szCs w:val="28"/>
        </w:rPr>
        <w:t xml:space="preserve"> розлади </w:t>
      </w:r>
      <w:r w:rsidRPr="00B84459">
        <w:rPr>
          <w:rFonts w:ascii="Times New Roman" w:hAnsi="Times New Roman" w:cs="Times New Roman"/>
          <w:i/>
          <w:sz w:val="28"/>
          <w:szCs w:val="28"/>
        </w:rPr>
        <w:t xml:space="preserve">(МДР), </w:t>
      </w:r>
      <w:r w:rsidRPr="00B84459">
        <w:rPr>
          <w:rFonts w:ascii="Times New Roman" w:hAnsi="Times New Roman" w:cs="Times New Roman"/>
          <w:sz w:val="28"/>
          <w:szCs w:val="28"/>
        </w:rPr>
        <w:t xml:space="preserve">це діти або з артикуляційними </w:t>
      </w:r>
      <w:proofErr w:type="spellStart"/>
      <w:r w:rsidRPr="00B84459">
        <w:rPr>
          <w:rFonts w:ascii="Times New Roman" w:hAnsi="Times New Roman" w:cs="Times New Roman"/>
          <w:sz w:val="28"/>
          <w:szCs w:val="28"/>
        </w:rPr>
        <w:t>диспраксіями</w:t>
      </w:r>
      <w:proofErr w:type="spellEnd"/>
      <w:r w:rsidRPr="00B84459">
        <w:rPr>
          <w:rFonts w:ascii="Times New Roman" w:hAnsi="Times New Roman" w:cs="Times New Roman"/>
          <w:sz w:val="28"/>
          <w:szCs w:val="28"/>
        </w:rPr>
        <w:t xml:space="preserve"> (АД), або з просодичним дефіцитом (ПД)</w:t>
      </w:r>
      <w:r w:rsidRPr="00B84459">
        <w:rPr>
          <w:rFonts w:ascii="Times New Roman" w:hAnsi="Times New Roman" w:cs="Times New Roman"/>
          <w:i/>
          <w:sz w:val="28"/>
          <w:szCs w:val="28"/>
        </w:rPr>
        <w:t xml:space="preserve">; 2-ий ступінь </w:t>
      </w:r>
      <w:proofErr w:type="spellStart"/>
      <w:r w:rsidRPr="00B84459">
        <w:rPr>
          <w:rFonts w:ascii="Times New Roman" w:hAnsi="Times New Roman" w:cs="Times New Roman"/>
          <w:i/>
          <w:sz w:val="28"/>
          <w:szCs w:val="28"/>
        </w:rPr>
        <w:t>дизартричних</w:t>
      </w:r>
      <w:proofErr w:type="spellEnd"/>
      <w:r w:rsidRPr="00B84459">
        <w:rPr>
          <w:rFonts w:ascii="Times New Roman" w:hAnsi="Times New Roman" w:cs="Times New Roman"/>
          <w:i/>
          <w:sz w:val="28"/>
          <w:szCs w:val="28"/>
        </w:rPr>
        <w:t xml:space="preserve"> розладів – виражений</w:t>
      </w:r>
      <w:r w:rsidRPr="00B84459">
        <w:rPr>
          <w:rFonts w:ascii="Times New Roman" w:hAnsi="Times New Roman" w:cs="Times New Roman"/>
          <w:sz w:val="28"/>
          <w:szCs w:val="28"/>
        </w:rPr>
        <w:t xml:space="preserve"> (</w:t>
      </w:r>
      <w:r w:rsidRPr="00B84459">
        <w:rPr>
          <w:rFonts w:ascii="Times New Roman" w:hAnsi="Times New Roman" w:cs="Times New Roman"/>
          <w:i/>
          <w:sz w:val="28"/>
          <w:szCs w:val="28"/>
        </w:rPr>
        <w:t>ВД</w:t>
      </w:r>
      <w:r w:rsidRPr="00B84459">
        <w:rPr>
          <w:rFonts w:ascii="Times New Roman" w:hAnsi="Times New Roman" w:cs="Times New Roman"/>
          <w:sz w:val="28"/>
          <w:szCs w:val="28"/>
        </w:rPr>
        <w:t xml:space="preserve"> – виражена дизартрія); </w:t>
      </w:r>
      <w:r w:rsidRPr="00B84459">
        <w:rPr>
          <w:rFonts w:ascii="Times New Roman" w:hAnsi="Times New Roman" w:cs="Times New Roman"/>
          <w:i/>
          <w:sz w:val="28"/>
          <w:szCs w:val="28"/>
        </w:rPr>
        <w:t xml:space="preserve">3-ій ступінь </w:t>
      </w:r>
      <w:proofErr w:type="spellStart"/>
      <w:r w:rsidRPr="00B84459">
        <w:rPr>
          <w:rFonts w:ascii="Times New Roman" w:hAnsi="Times New Roman" w:cs="Times New Roman"/>
          <w:i/>
          <w:sz w:val="28"/>
          <w:szCs w:val="28"/>
        </w:rPr>
        <w:t>дизартричних</w:t>
      </w:r>
      <w:proofErr w:type="spellEnd"/>
      <w:r w:rsidRPr="00B84459">
        <w:rPr>
          <w:rFonts w:ascii="Times New Roman" w:hAnsi="Times New Roman" w:cs="Times New Roman"/>
          <w:i/>
          <w:sz w:val="28"/>
          <w:szCs w:val="28"/>
        </w:rPr>
        <w:t xml:space="preserve"> </w:t>
      </w:r>
      <w:proofErr w:type="spellStart"/>
      <w:r w:rsidRPr="00B84459">
        <w:rPr>
          <w:rFonts w:ascii="Times New Roman" w:hAnsi="Times New Roman" w:cs="Times New Roman"/>
          <w:i/>
          <w:sz w:val="28"/>
          <w:szCs w:val="28"/>
        </w:rPr>
        <w:t>розладів</w:t>
      </w:r>
      <w:r w:rsidRPr="00B84459">
        <w:rPr>
          <w:rFonts w:ascii="Times New Roman" w:hAnsi="Times New Roman" w:cs="Times New Roman"/>
          <w:sz w:val="28"/>
          <w:szCs w:val="28"/>
        </w:rPr>
        <w:t>–</w:t>
      </w:r>
      <w:proofErr w:type="spellEnd"/>
      <w:r w:rsidRPr="00B84459">
        <w:rPr>
          <w:rFonts w:ascii="Times New Roman" w:hAnsi="Times New Roman" w:cs="Times New Roman"/>
          <w:sz w:val="28"/>
          <w:szCs w:val="28"/>
        </w:rPr>
        <w:t xml:space="preserve"> </w:t>
      </w:r>
      <w:r w:rsidRPr="00B84459">
        <w:rPr>
          <w:rFonts w:ascii="Times New Roman" w:hAnsi="Times New Roman" w:cs="Times New Roman"/>
          <w:i/>
          <w:sz w:val="28"/>
          <w:szCs w:val="28"/>
        </w:rPr>
        <w:t xml:space="preserve">глибокий (ГД – </w:t>
      </w:r>
      <w:r w:rsidRPr="00B84459">
        <w:rPr>
          <w:rFonts w:ascii="Times New Roman" w:hAnsi="Times New Roman" w:cs="Times New Roman"/>
          <w:sz w:val="28"/>
          <w:szCs w:val="28"/>
        </w:rPr>
        <w:t>глибока дизартрія).</w:t>
      </w:r>
    </w:p>
    <w:p w:rsidR="00DA4563" w:rsidRPr="00B84459" w:rsidRDefault="00DA4563" w:rsidP="00DA4563">
      <w:pPr>
        <w:pStyle w:val="a3"/>
        <w:spacing w:after="0" w:line="245" w:lineRule="auto"/>
        <w:ind w:left="0" w:firstLine="425"/>
        <w:jc w:val="both"/>
        <w:rPr>
          <w:rFonts w:ascii="Times New Roman" w:hAnsi="Times New Roman" w:cs="Times New Roman"/>
          <w:i/>
          <w:sz w:val="28"/>
          <w:szCs w:val="28"/>
        </w:rPr>
      </w:pPr>
      <w:r w:rsidRPr="00B84459">
        <w:rPr>
          <w:rFonts w:ascii="Times New Roman" w:hAnsi="Times New Roman" w:cs="Times New Roman"/>
          <w:sz w:val="28"/>
          <w:szCs w:val="28"/>
        </w:rPr>
        <w:t xml:space="preserve">Виділення ступенів </w:t>
      </w:r>
      <w:proofErr w:type="spellStart"/>
      <w:r w:rsidRPr="00B84459">
        <w:rPr>
          <w:rFonts w:ascii="Times New Roman" w:hAnsi="Times New Roman" w:cs="Times New Roman"/>
          <w:sz w:val="28"/>
          <w:szCs w:val="28"/>
        </w:rPr>
        <w:t>дизартричних</w:t>
      </w:r>
      <w:proofErr w:type="spellEnd"/>
      <w:r w:rsidRPr="00B84459">
        <w:rPr>
          <w:rFonts w:ascii="Times New Roman" w:hAnsi="Times New Roman" w:cs="Times New Roman"/>
          <w:sz w:val="28"/>
          <w:szCs w:val="28"/>
        </w:rPr>
        <w:t xml:space="preserve"> розладів розширило наше уявлення про механізми та структуру порушень усного мовлення у дітей старшого дошкільного віку з дизартріями різних категорій. У свою чергу, вдалося пояснити зв'язок між профільно-модульним аналізом усного мовлення </w:t>
      </w:r>
      <w:proofErr w:type="spellStart"/>
      <w:r w:rsidRPr="00B84459">
        <w:rPr>
          <w:rFonts w:ascii="Times New Roman" w:hAnsi="Times New Roman" w:cs="Times New Roman"/>
          <w:sz w:val="28"/>
          <w:szCs w:val="28"/>
        </w:rPr>
        <w:t>дітей-дизартриків</w:t>
      </w:r>
      <w:proofErr w:type="spellEnd"/>
      <w:r w:rsidRPr="00B84459">
        <w:rPr>
          <w:rFonts w:ascii="Times New Roman" w:hAnsi="Times New Roman" w:cs="Times New Roman"/>
          <w:sz w:val="28"/>
          <w:szCs w:val="28"/>
        </w:rPr>
        <w:t xml:space="preserve"> різних категорій та ступенями тяжкості дизартрії. Це дозволило провести паралелі між структурою УМ, </w:t>
      </w:r>
      <w:proofErr w:type="spellStart"/>
      <w:r w:rsidRPr="00B84459">
        <w:rPr>
          <w:rFonts w:ascii="Times New Roman" w:hAnsi="Times New Roman" w:cs="Times New Roman"/>
          <w:sz w:val="28"/>
          <w:szCs w:val="28"/>
        </w:rPr>
        <w:t>дизонтогенезом</w:t>
      </w:r>
      <w:proofErr w:type="spellEnd"/>
      <w:r w:rsidRPr="00B84459">
        <w:rPr>
          <w:rFonts w:ascii="Times New Roman" w:hAnsi="Times New Roman" w:cs="Times New Roman"/>
          <w:sz w:val="28"/>
          <w:szCs w:val="28"/>
        </w:rPr>
        <w:t xml:space="preserve"> УМ при дизартріях та структурою дефекту при дизартріях у дітей різних категорій (</w:t>
      </w:r>
      <w:r w:rsidRPr="00B84459">
        <w:rPr>
          <w:rFonts w:ascii="Times New Roman" w:hAnsi="Times New Roman" w:cs="Times New Roman"/>
          <w:i/>
          <w:sz w:val="28"/>
          <w:szCs w:val="28"/>
        </w:rPr>
        <w:t xml:space="preserve">структура УМ – </w:t>
      </w:r>
      <w:proofErr w:type="spellStart"/>
      <w:r w:rsidRPr="00B84459">
        <w:rPr>
          <w:rFonts w:ascii="Times New Roman" w:hAnsi="Times New Roman" w:cs="Times New Roman"/>
          <w:i/>
          <w:sz w:val="28"/>
          <w:szCs w:val="28"/>
        </w:rPr>
        <w:t>дизонтогенез</w:t>
      </w:r>
      <w:proofErr w:type="spellEnd"/>
      <w:r w:rsidRPr="00B84459">
        <w:rPr>
          <w:rFonts w:ascii="Times New Roman" w:hAnsi="Times New Roman" w:cs="Times New Roman"/>
          <w:i/>
          <w:sz w:val="28"/>
          <w:szCs w:val="28"/>
        </w:rPr>
        <w:t xml:space="preserve"> УМ при дизартріях – структура дефекту при дизартріях). </w:t>
      </w:r>
    </w:p>
    <w:p w:rsidR="00DA4563" w:rsidRPr="00B84459" w:rsidRDefault="00DA4563" w:rsidP="00DA4563">
      <w:pPr>
        <w:pStyle w:val="a3"/>
        <w:spacing w:after="0" w:line="245" w:lineRule="auto"/>
        <w:ind w:left="0" w:firstLine="425"/>
        <w:jc w:val="both"/>
        <w:rPr>
          <w:rFonts w:ascii="Times New Roman" w:hAnsi="Times New Roman" w:cs="Times New Roman"/>
          <w:sz w:val="28"/>
          <w:szCs w:val="28"/>
        </w:rPr>
      </w:pPr>
      <w:r w:rsidRPr="00B84459">
        <w:rPr>
          <w:rFonts w:ascii="Times New Roman" w:hAnsi="Times New Roman" w:cs="Times New Roman"/>
          <w:i/>
          <w:sz w:val="28"/>
          <w:szCs w:val="28"/>
        </w:rPr>
        <w:t xml:space="preserve">Профільно-модульний аналіз УМ дітей різних категорій з дизартріями </w:t>
      </w:r>
      <w:r w:rsidRPr="00B84459">
        <w:rPr>
          <w:rFonts w:ascii="Times New Roman" w:hAnsi="Times New Roman" w:cs="Times New Roman"/>
          <w:sz w:val="28"/>
          <w:szCs w:val="28"/>
        </w:rPr>
        <w:t xml:space="preserve">дозволив також вперше здійснити порівняльний </w:t>
      </w:r>
      <w:proofErr w:type="spellStart"/>
      <w:r w:rsidRPr="00B84459">
        <w:rPr>
          <w:rFonts w:ascii="Times New Roman" w:hAnsi="Times New Roman" w:cs="Times New Roman"/>
          <w:sz w:val="28"/>
          <w:szCs w:val="28"/>
        </w:rPr>
        <w:t>покомпонентний</w:t>
      </w:r>
      <w:proofErr w:type="spellEnd"/>
      <w:r w:rsidRPr="00B84459">
        <w:rPr>
          <w:rFonts w:ascii="Times New Roman" w:hAnsi="Times New Roman" w:cs="Times New Roman"/>
          <w:sz w:val="28"/>
          <w:szCs w:val="28"/>
        </w:rPr>
        <w:t xml:space="preserve"> аналіз </w:t>
      </w:r>
      <w:proofErr w:type="spellStart"/>
      <w:r w:rsidRPr="00B84459">
        <w:rPr>
          <w:rFonts w:ascii="Times New Roman" w:hAnsi="Times New Roman" w:cs="Times New Roman"/>
          <w:sz w:val="28"/>
          <w:szCs w:val="28"/>
        </w:rPr>
        <w:t>багатоаспектності</w:t>
      </w:r>
      <w:proofErr w:type="spellEnd"/>
      <w:r w:rsidRPr="00B84459">
        <w:rPr>
          <w:rFonts w:ascii="Times New Roman" w:hAnsi="Times New Roman" w:cs="Times New Roman"/>
          <w:sz w:val="28"/>
          <w:szCs w:val="28"/>
        </w:rPr>
        <w:t xml:space="preserve"> УМ при дизартріях у дітей з ДЦП та при ІДР. Вперше здійснено порівняльне дослідження усного мовлення у дітей з ізольованою дизартрією розвитку та дизартрією при ДЦП, враховуючи природу та механізми </w:t>
      </w:r>
      <w:proofErr w:type="spellStart"/>
      <w:r w:rsidRPr="00B84459">
        <w:rPr>
          <w:rFonts w:ascii="Times New Roman" w:hAnsi="Times New Roman" w:cs="Times New Roman"/>
          <w:sz w:val="28"/>
          <w:szCs w:val="28"/>
        </w:rPr>
        <w:t>дизартричних</w:t>
      </w:r>
      <w:proofErr w:type="spellEnd"/>
      <w:r w:rsidRPr="00B84459">
        <w:rPr>
          <w:rFonts w:ascii="Times New Roman" w:hAnsi="Times New Roman" w:cs="Times New Roman"/>
          <w:sz w:val="28"/>
          <w:szCs w:val="28"/>
        </w:rPr>
        <w:t xml:space="preserve"> розладів, який утвердив, що актуальний стан сформованості структурних компонентів УМ в кількісно-якісних характеристиках має як подібні так і відмінні риси.</w:t>
      </w:r>
    </w:p>
    <w:p w:rsidR="00DA4563" w:rsidRPr="00B84459" w:rsidRDefault="00DA4563" w:rsidP="00DA4563">
      <w:pPr>
        <w:pStyle w:val="a3"/>
        <w:spacing w:after="0" w:line="245" w:lineRule="auto"/>
        <w:ind w:left="0" w:firstLine="425"/>
        <w:jc w:val="both"/>
        <w:rPr>
          <w:rFonts w:ascii="Times New Roman" w:hAnsi="Times New Roman" w:cs="Times New Roman"/>
          <w:sz w:val="28"/>
          <w:szCs w:val="28"/>
        </w:rPr>
      </w:pPr>
      <w:r w:rsidRPr="00B84459">
        <w:rPr>
          <w:rFonts w:ascii="Times New Roman" w:hAnsi="Times New Roman" w:cs="Times New Roman"/>
          <w:iCs/>
          <w:sz w:val="28"/>
          <w:szCs w:val="28"/>
          <w:shd w:val="clear" w:color="auto" w:fill="FFFFFF"/>
        </w:rPr>
        <w:t xml:space="preserve">Достатньо доказова багатокомпонентна експериментальна база дослідження усного мовлення у розрізі </w:t>
      </w:r>
      <w:r w:rsidRPr="00B84459">
        <w:rPr>
          <w:rFonts w:ascii="Times New Roman" w:hAnsi="Times New Roman" w:cs="Times New Roman"/>
          <w:i/>
          <w:sz w:val="28"/>
          <w:szCs w:val="28"/>
          <w:shd w:val="clear" w:color="auto" w:fill="FFFFFF"/>
        </w:rPr>
        <w:t>профільно-модульного</w:t>
      </w:r>
      <w:r w:rsidRPr="00B84459">
        <w:rPr>
          <w:rFonts w:ascii="Times New Roman" w:hAnsi="Times New Roman" w:cs="Times New Roman"/>
          <w:sz w:val="28"/>
          <w:szCs w:val="28"/>
          <w:shd w:val="clear" w:color="auto" w:fill="FFFFFF"/>
        </w:rPr>
        <w:t xml:space="preserve"> аналізу УМ </w:t>
      </w:r>
      <w:proofErr w:type="spellStart"/>
      <w:r w:rsidRPr="00B84459">
        <w:rPr>
          <w:rFonts w:ascii="Times New Roman" w:hAnsi="Times New Roman" w:cs="Times New Roman"/>
          <w:sz w:val="28"/>
          <w:szCs w:val="28"/>
          <w:shd w:val="clear" w:color="auto" w:fill="FFFFFF"/>
        </w:rPr>
        <w:t>дітей-дизартриків</w:t>
      </w:r>
      <w:proofErr w:type="spellEnd"/>
      <w:r w:rsidRPr="00B84459">
        <w:rPr>
          <w:rFonts w:ascii="Times New Roman" w:hAnsi="Times New Roman" w:cs="Times New Roman"/>
          <w:sz w:val="28"/>
          <w:szCs w:val="28"/>
          <w:shd w:val="clear" w:color="auto" w:fill="FFFFFF"/>
        </w:rPr>
        <w:t xml:space="preserve"> різних категорій </w:t>
      </w:r>
      <w:r w:rsidRPr="00B84459">
        <w:rPr>
          <w:rFonts w:ascii="Times New Roman" w:hAnsi="Times New Roman" w:cs="Times New Roman"/>
          <w:iCs/>
          <w:sz w:val="28"/>
          <w:szCs w:val="28"/>
          <w:shd w:val="clear" w:color="auto" w:fill="FFFFFF"/>
        </w:rPr>
        <w:t xml:space="preserve">дозволила </w:t>
      </w:r>
      <w:r w:rsidRPr="00B84459">
        <w:rPr>
          <w:rFonts w:ascii="Times New Roman" w:hAnsi="Times New Roman" w:cs="Times New Roman"/>
          <w:sz w:val="28"/>
          <w:szCs w:val="28"/>
        </w:rPr>
        <w:t xml:space="preserve">побачити та </w:t>
      </w:r>
      <w:r w:rsidRPr="00B84459">
        <w:rPr>
          <w:rFonts w:ascii="Times New Roman" w:hAnsi="Times New Roman" w:cs="Times New Roman"/>
          <w:iCs/>
          <w:sz w:val="28"/>
          <w:szCs w:val="28"/>
          <w:shd w:val="clear" w:color="auto" w:fill="FFFFFF"/>
        </w:rPr>
        <w:t xml:space="preserve">виявити </w:t>
      </w:r>
      <w:r w:rsidRPr="00B84459">
        <w:rPr>
          <w:rFonts w:ascii="Times New Roman" w:hAnsi="Times New Roman" w:cs="Times New Roman"/>
          <w:i/>
          <w:iCs/>
          <w:sz w:val="28"/>
          <w:szCs w:val="28"/>
          <w:shd w:val="clear" w:color="auto" w:fill="FFFFFF"/>
        </w:rPr>
        <w:t>глибину</w:t>
      </w:r>
      <w:r w:rsidRPr="00B84459">
        <w:rPr>
          <w:rFonts w:ascii="Times New Roman" w:hAnsi="Times New Roman" w:cs="Times New Roman"/>
          <w:iCs/>
          <w:sz w:val="28"/>
          <w:szCs w:val="28"/>
          <w:shd w:val="clear" w:color="auto" w:fill="FFFFFF"/>
        </w:rPr>
        <w:t xml:space="preserve"> та </w:t>
      </w:r>
      <w:r w:rsidRPr="00B84459">
        <w:rPr>
          <w:rFonts w:ascii="Times New Roman" w:hAnsi="Times New Roman" w:cs="Times New Roman"/>
          <w:i/>
          <w:iCs/>
          <w:sz w:val="28"/>
          <w:szCs w:val="28"/>
          <w:shd w:val="clear" w:color="auto" w:fill="FFFFFF"/>
        </w:rPr>
        <w:t xml:space="preserve">тяжкість </w:t>
      </w:r>
      <w:r w:rsidRPr="00B84459">
        <w:rPr>
          <w:rFonts w:ascii="Times New Roman" w:hAnsi="Times New Roman" w:cs="Times New Roman"/>
          <w:iCs/>
          <w:sz w:val="28"/>
          <w:szCs w:val="28"/>
          <w:shd w:val="clear" w:color="auto" w:fill="FFFFFF"/>
        </w:rPr>
        <w:t xml:space="preserve">усного мовлення дітей різних категорій з дизартріями. </w:t>
      </w:r>
      <w:r w:rsidRPr="00B84459">
        <w:rPr>
          <w:rFonts w:ascii="Times New Roman" w:hAnsi="Times New Roman" w:cs="Times New Roman"/>
          <w:sz w:val="28"/>
          <w:szCs w:val="28"/>
        </w:rPr>
        <w:t xml:space="preserve">У результаті міжсистемного багатофакторного аналізу агрегованих даних діагностики усного мовлення дітей з дизартріями різних категорій виявлено закономірності, взаємозалежність та взаємообумовленість стану сформованості базових компонентів УМ, структури та механізму дефекту при дизартріях як вадою УМ та здатності до програмного забезпечення УМ. </w:t>
      </w:r>
      <w:r w:rsidRPr="00B84459">
        <w:rPr>
          <w:rFonts w:ascii="Times New Roman" w:hAnsi="Times New Roman" w:cs="Times New Roman"/>
          <w:iCs/>
          <w:sz w:val="28"/>
          <w:szCs w:val="28"/>
          <w:shd w:val="clear" w:color="auto" w:fill="FFFFFF"/>
        </w:rPr>
        <w:t xml:space="preserve">Це вивело нас на простоту пояснення </w:t>
      </w:r>
      <w:proofErr w:type="spellStart"/>
      <w:r w:rsidRPr="00B84459">
        <w:rPr>
          <w:rFonts w:ascii="Times New Roman" w:hAnsi="Times New Roman" w:cs="Times New Roman"/>
          <w:iCs/>
          <w:sz w:val="28"/>
          <w:szCs w:val="28"/>
          <w:shd w:val="clear" w:color="auto" w:fill="FFFFFF"/>
        </w:rPr>
        <w:t>дизонтогенезу</w:t>
      </w:r>
      <w:proofErr w:type="spellEnd"/>
      <w:r w:rsidRPr="00B84459">
        <w:rPr>
          <w:rFonts w:ascii="Times New Roman" w:hAnsi="Times New Roman" w:cs="Times New Roman"/>
          <w:iCs/>
          <w:sz w:val="28"/>
          <w:szCs w:val="28"/>
          <w:shd w:val="clear" w:color="auto" w:fill="FFFFFF"/>
        </w:rPr>
        <w:t xml:space="preserve"> </w:t>
      </w:r>
      <w:r w:rsidRPr="00B84459">
        <w:rPr>
          <w:rFonts w:ascii="Times New Roman" w:hAnsi="Times New Roman" w:cs="Times New Roman"/>
          <w:sz w:val="28"/>
          <w:szCs w:val="28"/>
        </w:rPr>
        <w:t xml:space="preserve">усного мовлення дітей з дизартріями та забезпечило можливість описати цілісну завершену картину усного мовлення у дітей різних категорій з </w:t>
      </w:r>
      <w:proofErr w:type="spellStart"/>
      <w:r w:rsidRPr="00B84459">
        <w:rPr>
          <w:rFonts w:ascii="Times New Roman" w:hAnsi="Times New Roman" w:cs="Times New Roman"/>
          <w:sz w:val="28"/>
          <w:szCs w:val="28"/>
        </w:rPr>
        <w:t>дизартричними</w:t>
      </w:r>
      <w:proofErr w:type="spellEnd"/>
      <w:r w:rsidRPr="00B84459">
        <w:rPr>
          <w:rFonts w:ascii="Times New Roman" w:hAnsi="Times New Roman" w:cs="Times New Roman"/>
          <w:sz w:val="28"/>
          <w:szCs w:val="28"/>
        </w:rPr>
        <w:t xml:space="preserve"> розладами старшого дошкільного віку.</w:t>
      </w:r>
    </w:p>
    <w:p w:rsidR="00DA4563" w:rsidRPr="00B84459" w:rsidRDefault="00DA4563" w:rsidP="00DA4563">
      <w:pPr>
        <w:pStyle w:val="a3"/>
        <w:spacing w:after="0" w:line="245" w:lineRule="auto"/>
        <w:ind w:left="0"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Ми вважали, що подолати </w:t>
      </w:r>
      <w:proofErr w:type="spellStart"/>
      <w:r w:rsidRPr="00B84459">
        <w:rPr>
          <w:rFonts w:ascii="Times New Roman" w:hAnsi="Times New Roman" w:cs="Times New Roman"/>
          <w:sz w:val="28"/>
          <w:szCs w:val="28"/>
        </w:rPr>
        <w:t>дизартричні</w:t>
      </w:r>
      <w:proofErr w:type="spellEnd"/>
      <w:r w:rsidRPr="00B84459">
        <w:rPr>
          <w:rFonts w:ascii="Times New Roman" w:hAnsi="Times New Roman" w:cs="Times New Roman"/>
          <w:sz w:val="28"/>
          <w:szCs w:val="28"/>
        </w:rPr>
        <w:t xml:space="preserve"> розлади можливо, враховуючи нові осучаснені дані про складну структуру усного мовлення як </w:t>
      </w:r>
      <w:proofErr w:type="spellStart"/>
      <w:r w:rsidRPr="00B84459">
        <w:rPr>
          <w:rFonts w:ascii="Times New Roman" w:hAnsi="Times New Roman" w:cs="Times New Roman"/>
          <w:sz w:val="28"/>
          <w:szCs w:val="28"/>
        </w:rPr>
        <w:t>логоінтеграційного</w:t>
      </w:r>
      <w:proofErr w:type="spellEnd"/>
      <w:r w:rsidRPr="00B84459">
        <w:rPr>
          <w:rFonts w:ascii="Times New Roman" w:hAnsi="Times New Roman" w:cs="Times New Roman"/>
          <w:b/>
          <w:sz w:val="28"/>
          <w:szCs w:val="28"/>
        </w:rPr>
        <w:t xml:space="preserve"> </w:t>
      </w:r>
      <w:r w:rsidRPr="00B84459">
        <w:rPr>
          <w:rFonts w:ascii="Times New Roman" w:hAnsi="Times New Roman" w:cs="Times New Roman"/>
          <w:sz w:val="28"/>
          <w:szCs w:val="28"/>
        </w:rPr>
        <w:t>утворення, використовуючи запропонований профільно-модульний аналіз.</w:t>
      </w:r>
    </w:p>
    <w:p w:rsidR="00DA4563" w:rsidRPr="00B84459" w:rsidRDefault="00DA4563" w:rsidP="00DA4563">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Спираючись на констатації, безперечно зрозуміло, що подолання вад УМ у дітей з дизартріями є можливим лише за умови подолання </w:t>
      </w:r>
      <w:proofErr w:type="spellStart"/>
      <w:r w:rsidRPr="00B84459">
        <w:rPr>
          <w:rFonts w:ascii="Times New Roman" w:hAnsi="Times New Roman" w:cs="Times New Roman"/>
          <w:sz w:val="28"/>
          <w:szCs w:val="28"/>
        </w:rPr>
        <w:t>дизартричних</w:t>
      </w:r>
      <w:proofErr w:type="spellEnd"/>
      <w:r w:rsidRPr="00B84459">
        <w:rPr>
          <w:rFonts w:ascii="Times New Roman" w:hAnsi="Times New Roman" w:cs="Times New Roman"/>
          <w:sz w:val="28"/>
          <w:szCs w:val="28"/>
        </w:rPr>
        <w:t xml:space="preserve"> розладів, розуміння яких забезпечили інноваційні підходи щодо діагностики та розуміння структури та механізмів порушень усного мовлення при дизартріях у дітей старшого дошкільного віку. Це вимагало розробки </w:t>
      </w:r>
      <w:r w:rsidRPr="00B84459">
        <w:rPr>
          <w:rFonts w:ascii="Times New Roman" w:hAnsi="Times New Roman" w:cs="Times New Roman"/>
          <w:sz w:val="28"/>
          <w:szCs w:val="28"/>
        </w:rPr>
        <w:lastRenderedPageBreak/>
        <w:t>сучасного програмно-методичного комплексу формування та корекції порушень усного мовлення у дітей з дизартріями старшого дошкільного віку через створення відповідного алгоритму функціонування та забезпечення його змісту.</w:t>
      </w:r>
    </w:p>
    <w:p w:rsidR="00DA4563" w:rsidRPr="00B84459" w:rsidRDefault="00DA4563" w:rsidP="00DA4563">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Концептуальними засадами </w:t>
      </w:r>
      <w:proofErr w:type="spellStart"/>
      <w:r w:rsidRPr="00B84459">
        <w:rPr>
          <w:rFonts w:ascii="Times New Roman" w:hAnsi="Times New Roman" w:cs="Times New Roman"/>
          <w:sz w:val="28"/>
          <w:szCs w:val="28"/>
        </w:rPr>
        <w:t>корекційно-логопедичної</w:t>
      </w:r>
      <w:proofErr w:type="spellEnd"/>
      <w:r w:rsidRPr="00B84459">
        <w:rPr>
          <w:rFonts w:ascii="Times New Roman" w:hAnsi="Times New Roman" w:cs="Times New Roman"/>
          <w:sz w:val="28"/>
          <w:szCs w:val="28"/>
        </w:rPr>
        <w:t xml:space="preserve"> роботи по подоланню вад усного мовлення при дизартріях у дітей старшого дошкільного віку стали наступні науково-теоретичні положення: </w:t>
      </w:r>
      <w:r w:rsidRPr="00B84459">
        <w:rPr>
          <w:rFonts w:ascii="Times New Roman" w:hAnsi="Times New Roman" w:cs="Times New Roman"/>
          <w:i/>
          <w:sz w:val="28"/>
          <w:szCs w:val="28"/>
        </w:rPr>
        <w:t>міждисциплінарний підхід до теорії усного мовлення</w:t>
      </w:r>
      <w:r w:rsidRPr="00B84459">
        <w:rPr>
          <w:rFonts w:ascii="Times New Roman" w:hAnsi="Times New Roman" w:cs="Times New Roman"/>
          <w:sz w:val="28"/>
          <w:szCs w:val="28"/>
        </w:rPr>
        <w:t xml:space="preserve"> як процесу взаємодії базових структурних компонентів (</w:t>
      </w:r>
      <w:r w:rsidRPr="00B84459">
        <w:rPr>
          <w:rFonts w:ascii="Times New Roman" w:hAnsi="Times New Roman" w:cs="Times New Roman"/>
          <w:i/>
          <w:sz w:val="28"/>
          <w:szCs w:val="28"/>
        </w:rPr>
        <w:t>психологічного</w:t>
      </w:r>
      <w:r w:rsidRPr="00B84459">
        <w:rPr>
          <w:rFonts w:ascii="Times New Roman" w:hAnsi="Times New Roman" w:cs="Times New Roman"/>
          <w:sz w:val="28"/>
          <w:szCs w:val="28"/>
        </w:rPr>
        <w:t xml:space="preserve"> (М. </w:t>
      </w:r>
      <w:proofErr w:type="spellStart"/>
      <w:r w:rsidRPr="00B84459">
        <w:rPr>
          <w:rFonts w:ascii="Times New Roman" w:hAnsi="Times New Roman" w:cs="Times New Roman"/>
          <w:sz w:val="28"/>
          <w:szCs w:val="28"/>
        </w:rPr>
        <w:t>Басов</w:t>
      </w:r>
      <w:proofErr w:type="spellEnd"/>
      <w:r w:rsidRPr="00B84459">
        <w:rPr>
          <w:rFonts w:ascii="Times New Roman" w:hAnsi="Times New Roman" w:cs="Times New Roman"/>
          <w:sz w:val="28"/>
          <w:szCs w:val="28"/>
        </w:rPr>
        <w:t xml:space="preserve">, П. </w:t>
      </w:r>
      <w:proofErr w:type="spellStart"/>
      <w:r w:rsidRPr="00B84459">
        <w:rPr>
          <w:rFonts w:ascii="Times New Roman" w:hAnsi="Times New Roman" w:cs="Times New Roman"/>
          <w:sz w:val="28"/>
          <w:szCs w:val="28"/>
        </w:rPr>
        <w:t>Блонський</w:t>
      </w:r>
      <w:proofErr w:type="spellEnd"/>
      <w:r w:rsidRPr="00B84459">
        <w:rPr>
          <w:rFonts w:ascii="Times New Roman" w:hAnsi="Times New Roman" w:cs="Times New Roman"/>
          <w:sz w:val="28"/>
          <w:szCs w:val="28"/>
        </w:rPr>
        <w:t xml:space="preserve">, Л. Виготський, О.Лурія, М. </w:t>
      </w:r>
      <w:proofErr w:type="spellStart"/>
      <w:r w:rsidRPr="00B84459">
        <w:rPr>
          <w:rFonts w:ascii="Times New Roman" w:hAnsi="Times New Roman" w:cs="Times New Roman"/>
          <w:sz w:val="28"/>
          <w:szCs w:val="28"/>
        </w:rPr>
        <w:t>Монтессорі</w:t>
      </w:r>
      <w:proofErr w:type="spellEnd"/>
      <w:r w:rsidRPr="00B84459">
        <w:rPr>
          <w:rFonts w:ascii="Times New Roman" w:hAnsi="Times New Roman" w:cs="Times New Roman"/>
          <w:sz w:val="28"/>
          <w:szCs w:val="28"/>
        </w:rPr>
        <w:t xml:space="preserve">, С. </w:t>
      </w:r>
      <w:proofErr w:type="spellStart"/>
      <w:r w:rsidRPr="00B84459">
        <w:rPr>
          <w:rFonts w:ascii="Times New Roman" w:hAnsi="Times New Roman" w:cs="Times New Roman"/>
          <w:sz w:val="28"/>
          <w:szCs w:val="28"/>
        </w:rPr>
        <w:t>Рубінштейн</w:t>
      </w:r>
      <w:proofErr w:type="spellEnd"/>
      <w:r w:rsidRPr="00B84459">
        <w:rPr>
          <w:rFonts w:ascii="Times New Roman" w:hAnsi="Times New Roman" w:cs="Times New Roman"/>
          <w:sz w:val="28"/>
          <w:szCs w:val="28"/>
        </w:rPr>
        <w:t xml:space="preserve"> та ін.), </w:t>
      </w:r>
      <w:r w:rsidRPr="00B84459">
        <w:rPr>
          <w:rFonts w:ascii="Times New Roman" w:hAnsi="Times New Roman" w:cs="Times New Roman"/>
          <w:i/>
          <w:sz w:val="28"/>
          <w:szCs w:val="28"/>
        </w:rPr>
        <w:t xml:space="preserve">лінгвістичного </w:t>
      </w:r>
      <w:r w:rsidRPr="00B84459">
        <w:rPr>
          <w:rFonts w:ascii="Times New Roman" w:hAnsi="Times New Roman" w:cs="Times New Roman"/>
          <w:sz w:val="28"/>
          <w:szCs w:val="28"/>
        </w:rPr>
        <w:t xml:space="preserve">(Т. Ніколаєва, О. Лаптєва, О. Селіванова, Ч. Пірс, </w:t>
      </w:r>
      <w:proofErr w:type="spellStart"/>
      <w:r w:rsidRPr="00B84459">
        <w:rPr>
          <w:rFonts w:ascii="Times New Roman" w:hAnsi="Times New Roman" w:cs="Times New Roman"/>
          <w:sz w:val="28"/>
          <w:szCs w:val="28"/>
        </w:rPr>
        <w:t>М.</w:t>
      </w:r>
      <w:r>
        <w:rPr>
          <w:rFonts w:ascii="Times New Roman" w:hAnsi="Times New Roman" w:cs="Times New Roman"/>
          <w:sz w:val="28"/>
          <w:szCs w:val="28"/>
        </w:rPr>
        <w:t> </w:t>
      </w:r>
      <w:r w:rsidRPr="00B84459">
        <w:rPr>
          <w:rFonts w:ascii="Times New Roman" w:hAnsi="Times New Roman" w:cs="Times New Roman"/>
          <w:sz w:val="28"/>
          <w:szCs w:val="28"/>
        </w:rPr>
        <w:t>Бах</w:t>
      </w:r>
      <w:proofErr w:type="spellEnd"/>
      <w:r w:rsidRPr="00B84459">
        <w:rPr>
          <w:rFonts w:ascii="Times New Roman" w:hAnsi="Times New Roman" w:cs="Times New Roman"/>
          <w:sz w:val="28"/>
          <w:szCs w:val="28"/>
        </w:rPr>
        <w:t xml:space="preserve">тін, Ю. </w:t>
      </w:r>
      <w:proofErr w:type="spellStart"/>
      <w:r w:rsidRPr="00B84459">
        <w:rPr>
          <w:rFonts w:ascii="Times New Roman" w:hAnsi="Times New Roman" w:cs="Times New Roman"/>
          <w:sz w:val="28"/>
          <w:szCs w:val="28"/>
        </w:rPr>
        <w:t>Лотман</w:t>
      </w:r>
      <w:proofErr w:type="spellEnd"/>
      <w:r w:rsidRPr="00B84459">
        <w:rPr>
          <w:rFonts w:ascii="Times New Roman" w:hAnsi="Times New Roman" w:cs="Times New Roman"/>
          <w:sz w:val="28"/>
          <w:szCs w:val="28"/>
        </w:rPr>
        <w:t xml:space="preserve"> та ін.), </w:t>
      </w:r>
      <w:r w:rsidRPr="00B84459">
        <w:rPr>
          <w:rFonts w:ascii="Times New Roman" w:hAnsi="Times New Roman" w:cs="Times New Roman"/>
          <w:i/>
          <w:sz w:val="28"/>
          <w:szCs w:val="28"/>
        </w:rPr>
        <w:t xml:space="preserve">нейропсихологічного </w:t>
      </w:r>
      <w:r w:rsidRPr="00B84459">
        <w:rPr>
          <w:rFonts w:ascii="Times New Roman" w:hAnsi="Times New Roman" w:cs="Times New Roman"/>
          <w:sz w:val="28"/>
          <w:szCs w:val="28"/>
        </w:rPr>
        <w:t>(О. Лурія, Є.</w:t>
      </w:r>
      <w:r>
        <w:rPr>
          <w:rFonts w:ascii="Times New Roman" w:hAnsi="Times New Roman" w:cs="Times New Roman"/>
          <w:sz w:val="28"/>
          <w:szCs w:val="28"/>
        </w:rPr>
        <w:t> </w:t>
      </w:r>
      <w:r w:rsidRPr="00B84459">
        <w:rPr>
          <w:rFonts w:ascii="Times New Roman" w:hAnsi="Times New Roman" w:cs="Times New Roman"/>
          <w:sz w:val="28"/>
          <w:szCs w:val="28"/>
        </w:rPr>
        <w:t xml:space="preserve">Хомська, Т. </w:t>
      </w:r>
      <w:proofErr w:type="spellStart"/>
      <w:r w:rsidRPr="00B84459">
        <w:rPr>
          <w:rFonts w:ascii="Times New Roman" w:hAnsi="Times New Roman" w:cs="Times New Roman"/>
          <w:sz w:val="28"/>
          <w:szCs w:val="28"/>
        </w:rPr>
        <w:t>Ахутіна</w:t>
      </w:r>
      <w:proofErr w:type="spellEnd"/>
      <w:r w:rsidRPr="00B84459">
        <w:rPr>
          <w:rFonts w:ascii="Times New Roman" w:hAnsi="Times New Roman" w:cs="Times New Roman"/>
          <w:sz w:val="28"/>
          <w:szCs w:val="28"/>
        </w:rPr>
        <w:t xml:space="preserve">, О. </w:t>
      </w:r>
      <w:proofErr w:type="spellStart"/>
      <w:r w:rsidRPr="00B84459">
        <w:rPr>
          <w:rFonts w:ascii="Times New Roman" w:hAnsi="Times New Roman" w:cs="Times New Roman"/>
          <w:sz w:val="28"/>
          <w:szCs w:val="28"/>
        </w:rPr>
        <w:t>Винарська</w:t>
      </w:r>
      <w:proofErr w:type="spellEnd"/>
      <w:r w:rsidRPr="00B84459">
        <w:rPr>
          <w:rFonts w:ascii="Times New Roman" w:hAnsi="Times New Roman" w:cs="Times New Roman"/>
          <w:sz w:val="28"/>
          <w:szCs w:val="28"/>
        </w:rPr>
        <w:t xml:space="preserve">, Т. </w:t>
      </w:r>
      <w:proofErr w:type="spellStart"/>
      <w:r w:rsidRPr="00B84459">
        <w:rPr>
          <w:rFonts w:ascii="Times New Roman" w:hAnsi="Times New Roman" w:cs="Times New Roman"/>
          <w:sz w:val="28"/>
          <w:szCs w:val="28"/>
        </w:rPr>
        <w:t>Глезерман</w:t>
      </w:r>
      <w:proofErr w:type="spellEnd"/>
      <w:r w:rsidRPr="00B84459">
        <w:rPr>
          <w:rFonts w:ascii="Times New Roman" w:hAnsi="Times New Roman" w:cs="Times New Roman"/>
          <w:sz w:val="28"/>
          <w:szCs w:val="28"/>
        </w:rPr>
        <w:t xml:space="preserve">, Р. </w:t>
      </w:r>
      <w:proofErr w:type="spellStart"/>
      <w:r w:rsidRPr="00B84459">
        <w:rPr>
          <w:rFonts w:ascii="Times New Roman" w:hAnsi="Times New Roman" w:cs="Times New Roman"/>
          <w:sz w:val="28"/>
          <w:szCs w:val="28"/>
        </w:rPr>
        <w:t>Лєвіна</w:t>
      </w:r>
      <w:proofErr w:type="spellEnd"/>
      <w:r w:rsidRPr="00B84459">
        <w:rPr>
          <w:rFonts w:ascii="Times New Roman" w:hAnsi="Times New Roman" w:cs="Times New Roman"/>
          <w:sz w:val="28"/>
          <w:szCs w:val="28"/>
        </w:rPr>
        <w:t>, Н.</w:t>
      </w:r>
      <w:r>
        <w:rPr>
          <w:rFonts w:ascii="Times New Roman" w:hAnsi="Times New Roman" w:cs="Times New Roman"/>
          <w:sz w:val="28"/>
          <w:szCs w:val="28"/>
        </w:rPr>
        <w:t> </w:t>
      </w:r>
      <w:r w:rsidRPr="00B84459">
        <w:rPr>
          <w:rFonts w:ascii="Times New Roman" w:hAnsi="Times New Roman" w:cs="Times New Roman"/>
          <w:sz w:val="28"/>
          <w:szCs w:val="28"/>
        </w:rPr>
        <w:t>Бернштейн, П.</w:t>
      </w:r>
      <w:r>
        <w:rPr>
          <w:rFonts w:ascii="Times New Roman" w:hAnsi="Times New Roman" w:cs="Times New Roman"/>
          <w:sz w:val="28"/>
          <w:szCs w:val="28"/>
        </w:rPr>
        <w:t> </w:t>
      </w:r>
      <w:r w:rsidRPr="00B84459">
        <w:rPr>
          <w:rFonts w:ascii="Times New Roman" w:hAnsi="Times New Roman" w:cs="Times New Roman"/>
          <w:sz w:val="28"/>
          <w:szCs w:val="28"/>
        </w:rPr>
        <w:t xml:space="preserve">Анохін, Н. </w:t>
      </w:r>
      <w:proofErr w:type="spellStart"/>
      <w:r w:rsidRPr="00B84459">
        <w:rPr>
          <w:rFonts w:ascii="Times New Roman" w:hAnsi="Times New Roman" w:cs="Times New Roman"/>
          <w:sz w:val="28"/>
          <w:szCs w:val="28"/>
        </w:rPr>
        <w:t>Жинкін</w:t>
      </w:r>
      <w:proofErr w:type="spellEnd"/>
      <w:r w:rsidRPr="00B84459">
        <w:rPr>
          <w:rFonts w:ascii="Times New Roman" w:hAnsi="Times New Roman" w:cs="Times New Roman"/>
          <w:sz w:val="28"/>
          <w:szCs w:val="28"/>
        </w:rPr>
        <w:t xml:space="preserve">, В. </w:t>
      </w:r>
      <w:proofErr w:type="spellStart"/>
      <w:r w:rsidRPr="00B84459">
        <w:rPr>
          <w:rFonts w:ascii="Times New Roman" w:hAnsi="Times New Roman" w:cs="Times New Roman"/>
          <w:sz w:val="28"/>
          <w:szCs w:val="28"/>
        </w:rPr>
        <w:t>Шкловський</w:t>
      </w:r>
      <w:proofErr w:type="spellEnd"/>
      <w:r w:rsidRPr="00B84459">
        <w:rPr>
          <w:rFonts w:ascii="Times New Roman" w:hAnsi="Times New Roman" w:cs="Times New Roman"/>
          <w:sz w:val="28"/>
          <w:szCs w:val="28"/>
        </w:rPr>
        <w:t xml:space="preserve">, Т. </w:t>
      </w:r>
      <w:proofErr w:type="spellStart"/>
      <w:r w:rsidRPr="00B84459">
        <w:rPr>
          <w:rFonts w:ascii="Times New Roman" w:hAnsi="Times New Roman" w:cs="Times New Roman"/>
          <w:sz w:val="28"/>
          <w:szCs w:val="28"/>
        </w:rPr>
        <w:t>Візель</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В.</w:t>
      </w:r>
      <w:r>
        <w:rPr>
          <w:rFonts w:ascii="Times New Roman" w:hAnsi="Times New Roman" w:cs="Times New Roman"/>
          <w:sz w:val="28"/>
          <w:szCs w:val="28"/>
        </w:rPr>
        <w:t> </w:t>
      </w:r>
      <w:r w:rsidRPr="00B84459">
        <w:rPr>
          <w:rFonts w:ascii="Times New Roman" w:hAnsi="Times New Roman" w:cs="Times New Roman"/>
          <w:sz w:val="28"/>
          <w:szCs w:val="28"/>
        </w:rPr>
        <w:t>Тара</w:t>
      </w:r>
      <w:proofErr w:type="spellEnd"/>
      <w:r w:rsidRPr="00B84459">
        <w:rPr>
          <w:rFonts w:ascii="Times New Roman" w:hAnsi="Times New Roman" w:cs="Times New Roman"/>
          <w:sz w:val="28"/>
          <w:szCs w:val="28"/>
        </w:rPr>
        <w:t xml:space="preserve">сун та ін.), </w:t>
      </w:r>
      <w:r w:rsidRPr="00B84459">
        <w:rPr>
          <w:rFonts w:ascii="Times New Roman" w:hAnsi="Times New Roman" w:cs="Times New Roman"/>
          <w:i/>
          <w:sz w:val="28"/>
          <w:szCs w:val="28"/>
        </w:rPr>
        <w:t xml:space="preserve">психолінгвістичного </w:t>
      </w:r>
      <w:r w:rsidRPr="00B84459">
        <w:rPr>
          <w:rFonts w:ascii="Times New Roman" w:hAnsi="Times New Roman" w:cs="Times New Roman"/>
          <w:sz w:val="28"/>
          <w:szCs w:val="28"/>
        </w:rPr>
        <w:t xml:space="preserve">(О. Леонтьєв, М. </w:t>
      </w:r>
      <w:proofErr w:type="spellStart"/>
      <w:r w:rsidRPr="00B84459">
        <w:rPr>
          <w:rFonts w:ascii="Times New Roman" w:hAnsi="Times New Roman" w:cs="Times New Roman"/>
          <w:sz w:val="28"/>
          <w:szCs w:val="28"/>
        </w:rPr>
        <w:t>Жинкін</w:t>
      </w:r>
      <w:proofErr w:type="spellEnd"/>
      <w:r w:rsidRPr="00B84459">
        <w:rPr>
          <w:rFonts w:ascii="Times New Roman" w:hAnsi="Times New Roman" w:cs="Times New Roman"/>
          <w:sz w:val="28"/>
          <w:szCs w:val="28"/>
        </w:rPr>
        <w:t>, І.</w:t>
      </w:r>
      <w:r>
        <w:rPr>
          <w:rFonts w:ascii="Times New Roman" w:hAnsi="Times New Roman" w:cs="Times New Roman"/>
          <w:sz w:val="28"/>
          <w:szCs w:val="28"/>
        </w:rPr>
        <w:t> </w:t>
      </w:r>
      <w:r w:rsidRPr="00B84459">
        <w:rPr>
          <w:rFonts w:ascii="Times New Roman" w:hAnsi="Times New Roman" w:cs="Times New Roman"/>
          <w:sz w:val="28"/>
          <w:szCs w:val="28"/>
        </w:rPr>
        <w:t xml:space="preserve">Зимня, Є. </w:t>
      </w:r>
      <w:proofErr w:type="spellStart"/>
      <w:r w:rsidRPr="00B84459">
        <w:rPr>
          <w:rFonts w:ascii="Times New Roman" w:hAnsi="Times New Roman" w:cs="Times New Roman"/>
          <w:sz w:val="28"/>
          <w:szCs w:val="28"/>
        </w:rPr>
        <w:t>Соботович</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Е.</w:t>
      </w:r>
      <w:r>
        <w:rPr>
          <w:rFonts w:ascii="Times New Roman" w:hAnsi="Times New Roman" w:cs="Times New Roman"/>
          <w:sz w:val="28"/>
          <w:szCs w:val="28"/>
        </w:rPr>
        <w:t> </w:t>
      </w:r>
      <w:r w:rsidRPr="00B84459">
        <w:rPr>
          <w:rFonts w:ascii="Times New Roman" w:hAnsi="Times New Roman" w:cs="Times New Roman"/>
          <w:sz w:val="28"/>
          <w:szCs w:val="28"/>
        </w:rPr>
        <w:t>Данилавич</w:t>
      </w:r>
      <w:proofErr w:type="spellEnd"/>
      <w:r w:rsidRPr="00B84459">
        <w:rPr>
          <w:rFonts w:ascii="Times New Roman" w:hAnsi="Times New Roman" w:cs="Times New Roman"/>
          <w:sz w:val="28"/>
          <w:szCs w:val="28"/>
        </w:rPr>
        <w:t xml:space="preserve">юте, В. Тищенко, та ін.), </w:t>
      </w:r>
      <w:r w:rsidRPr="00B84459">
        <w:rPr>
          <w:rFonts w:ascii="Times New Roman" w:hAnsi="Times New Roman" w:cs="Times New Roman"/>
          <w:i/>
          <w:sz w:val="28"/>
          <w:szCs w:val="28"/>
        </w:rPr>
        <w:t xml:space="preserve">педагогічного </w:t>
      </w:r>
      <w:r w:rsidRPr="00B84459">
        <w:rPr>
          <w:rFonts w:ascii="Times New Roman" w:hAnsi="Times New Roman" w:cs="Times New Roman"/>
          <w:sz w:val="28"/>
          <w:szCs w:val="28"/>
        </w:rPr>
        <w:t xml:space="preserve">(О. </w:t>
      </w:r>
      <w:proofErr w:type="spellStart"/>
      <w:r w:rsidRPr="00B84459">
        <w:rPr>
          <w:rFonts w:ascii="Times New Roman" w:hAnsi="Times New Roman" w:cs="Times New Roman"/>
          <w:sz w:val="28"/>
          <w:szCs w:val="28"/>
        </w:rPr>
        <w:t>Архіпова</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Л.</w:t>
      </w:r>
      <w:r>
        <w:rPr>
          <w:rFonts w:ascii="Times New Roman" w:hAnsi="Times New Roman" w:cs="Times New Roman"/>
          <w:sz w:val="28"/>
          <w:szCs w:val="28"/>
        </w:rPr>
        <w:t> </w:t>
      </w:r>
      <w:r w:rsidRPr="00B84459">
        <w:rPr>
          <w:rFonts w:ascii="Times New Roman" w:hAnsi="Times New Roman" w:cs="Times New Roman"/>
          <w:sz w:val="28"/>
          <w:szCs w:val="28"/>
        </w:rPr>
        <w:t>Лопат</w:t>
      </w:r>
      <w:proofErr w:type="spellEnd"/>
      <w:r w:rsidRPr="00B84459">
        <w:rPr>
          <w:rFonts w:ascii="Times New Roman" w:hAnsi="Times New Roman" w:cs="Times New Roman"/>
          <w:sz w:val="28"/>
          <w:szCs w:val="28"/>
        </w:rPr>
        <w:t xml:space="preserve">іна, Є. Серебрякова, Л. </w:t>
      </w:r>
      <w:proofErr w:type="spellStart"/>
      <w:r w:rsidRPr="00B84459">
        <w:rPr>
          <w:rFonts w:ascii="Times New Roman" w:hAnsi="Times New Roman" w:cs="Times New Roman"/>
          <w:sz w:val="28"/>
          <w:szCs w:val="28"/>
        </w:rPr>
        <w:t>Позднякова</w:t>
      </w:r>
      <w:proofErr w:type="spellEnd"/>
      <w:r w:rsidRPr="00B84459">
        <w:rPr>
          <w:rFonts w:ascii="Times New Roman" w:hAnsi="Times New Roman" w:cs="Times New Roman"/>
          <w:sz w:val="28"/>
          <w:szCs w:val="28"/>
        </w:rPr>
        <w:t xml:space="preserve">, С. Конопляста, </w:t>
      </w:r>
      <w:proofErr w:type="spellStart"/>
      <w:r w:rsidRPr="00B84459">
        <w:rPr>
          <w:rFonts w:ascii="Times New Roman" w:hAnsi="Times New Roman" w:cs="Times New Roman"/>
          <w:sz w:val="28"/>
          <w:szCs w:val="28"/>
        </w:rPr>
        <w:t>В.</w:t>
      </w:r>
      <w:r>
        <w:rPr>
          <w:rFonts w:ascii="Times New Roman" w:hAnsi="Times New Roman" w:cs="Times New Roman"/>
          <w:sz w:val="28"/>
          <w:szCs w:val="28"/>
        </w:rPr>
        <w:t> </w:t>
      </w:r>
      <w:r w:rsidRPr="00B84459">
        <w:rPr>
          <w:rFonts w:ascii="Times New Roman" w:hAnsi="Times New Roman" w:cs="Times New Roman"/>
          <w:sz w:val="28"/>
          <w:szCs w:val="28"/>
        </w:rPr>
        <w:t>Галуще</w:t>
      </w:r>
      <w:proofErr w:type="spellEnd"/>
      <w:r w:rsidRPr="00B84459">
        <w:rPr>
          <w:rFonts w:ascii="Times New Roman" w:hAnsi="Times New Roman" w:cs="Times New Roman"/>
          <w:sz w:val="28"/>
          <w:szCs w:val="28"/>
        </w:rPr>
        <w:t xml:space="preserve">нко, М. Шеремет, Н, Пахомова та ін.); </w:t>
      </w:r>
      <w:r w:rsidRPr="00B84459">
        <w:rPr>
          <w:rFonts w:ascii="Times New Roman" w:hAnsi="Times New Roman" w:cs="Times New Roman"/>
          <w:i/>
          <w:sz w:val="28"/>
          <w:szCs w:val="28"/>
        </w:rPr>
        <w:t xml:space="preserve">нейролінгвістична теорія програмного забезпечення мовлення Т. </w:t>
      </w:r>
      <w:proofErr w:type="spellStart"/>
      <w:r w:rsidRPr="00B84459">
        <w:rPr>
          <w:rFonts w:ascii="Times New Roman" w:hAnsi="Times New Roman" w:cs="Times New Roman"/>
          <w:i/>
          <w:sz w:val="28"/>
          <w:szCs w:val="28"/>
        </w:rPr>
        <w:t>Ахутіної</w:t>
      </w:r>
      <w:proofErr w:type="spellEnd"/>
      <w:r w:rsidRPr="00B84459">
        <w:rPr>
          <w:rFonts w:ascii="Times New Roman" w:hAnsi="Times New Roman" w:cs="Times New Roman"/>
          <w:i/>
          <w:sz w:val="28"/>
          <w:szCs w:val="28"/>
        </w:rPr>
        <w:t>;</w:t>
      </w:r>
      <w:r w:rsidRPr="00B84459">
        <w:rPr>
          <w:rFonts w:ascii="Times New Roman" w:hAnsi="Times New Roman" w:cs="Times New Roman"/>
          <w:sz w:val="28"/>
          <w:szCs w:val="28"/>
        </w:rPr>
        <w:t xml:space="preserve">  </w:t>
      </w:r>
      <w:r w:rsidRPr="00B84459">
        <w:rPr>
          <w:rFonts w:ascii="Times New Roman" w:hAnsi="Times New Roman" w:cs="Times New Roman"/>
          <w:i/>
          <w:sz w:val="28"/>
          <w:szCs w:val="28"/>
        </w:rPr>
        <w:t>вчення Л.</w:t>
      </w:r>
      <w:r>
        <w:rPr>
          <w:rFonts w:ascii="Times New Roman" w:hAnsi="Times New Roman" w:cs="Times New Roman"/>
          <w:i/>
          <w:sz w:val="28"/>
          <w:szCs w:val="28"/>
        </w:rPr>
        <w:t> </w:t>
      </w:r>
      <w:r w:rsidRPr="00B84459">
        <w:rPr>
          <w:rFonts w:ascii="Times New Roman" w:hAnsi="Times New Roman" w:cs="Times New Roman"/>
          <w:i/>
          <w:sz w:val="28"/>
          <w:szCs w:val="28"/>
        </w:rPr>
        <w:t>Виготського про складну структуру дефекту;</w:t>
      </w:r>
      <w:r w:rsidRPr="00B84459">
        <w:rPr>
          <w:rFonts w:ascii="Times New Roman" w:hAnsi="Times New Roman" w:cs="Times New Roman"/>
          <w:sz w:val="28"/>
          <w:szCs w:val="28"/>
        </w:rPr>
        <w:t xml:space="preserve"> </w:t>
      </w:r>
      <w:r w:rsidRPr="00B84459">
        <w:rPr>
          <w:rFonts w:ascii="Times New Roman" w:hAnsi="Times New Roman" w:cs="Times New Roman"/>
          <w:i/>
          <w:sz w:val="28"/>
          <w:szCs w:val="28"/>
        </w:rPr>
        <w:t xml:space="preserve">вчення </w:t>
      </w:r>
      <w:r w:rsidRPr="00B84459">
        <w:rPr>
          <w:rFonts w:ascii="Times New Roman" w:hAnsi="Times New Roman" w:cs="Times New Roman"/>
          <w:sz w:val="28"/>
          <w:szCs w:val="28"/>
        </w:rPr>
        <w:t xml:space="preserve">про </w:t>
      </w:r>
      <w:proofErr w:type="spellStart"/>
      <w:r w:rsidRPr="00B84459">
        <w:rPr>
          <w:rFonts w:ascii="Times New Roman" w:hAnsi="Times New Roman" w:cs="Times New Roman"/>
          <w:i/>
          <w:sz w:val="28"/>
          <w:szCs w:val="28"/>
        </w:rPr>
        <w:t>рівневу</w:t>
      </w:r>
      <w:proofErr w:type="spellEnd"/>
      <w:r w:rsidRPr="00B84459">
        <w:rPr>
          <w:rFonts w:ascii="Times New Roman" w:hAnsi="Times New Roman" w:cs="Times New Roman"/>
          <w:i/>
          <w:sz w:val="28"/>
          <w:szCs w:val="28"/>
        </w:rPr>
        <w:t xml:space="preserve"> організацію побудови рухів (М. Бернштейн); положення про роль кінестезій в управлінні рухами, взаємодії </w:t>
      </w:r>
      <w:proofErr w:type="spellStart"/>
      <w:r w:rsidRPr="00B84459">
        <w:rPr>
          <w:rFonts w:ascii="Times New Roman" w:hAnsi="Times New Roman" w:cs="Times New Roman"/>
          <w:i/>
          <w:sz w:val="28"/>
          <w:szCs w:val="28"/>
        </w:rPr>
        <w:t>кінестетичної</w:t>
      </w:r>
      <w:proofErr w:type="spellEnd"/>
      <w:r w:rsidRPr="00B84459">
        <w:rPr>
          <w:rFonts w:ascii="Times New Roman" w:hAnsi="Times New Roman" w:cs="Times New Roman"/>
          <w:i/>
          <w:sz w:val="28"/>
          <w:szCs w:val="28"/>
        </w:rPr>
        <w:t xml:space="preserve"> та кінетичної організації основ рухів </w:t>
      </w:r>
      <w:r w:rsidRPr="00B84459">
        <w:rPr>
          <w:rFonts w:ascii="Times New Roman" w:hAnsi="Times New Roman" w:cs="Times New Roman"/>
          <w:sz w:val="28"/>
          <w:szCs w:val="28"/>
        </w:rPr>
        <w:t xml:space="preserve">(П. Анохін, М. </w:t>
      </w:r>
      <w:proofErr w:type="spellStart"/>
      <w:r w:rsidRPr="00B84459">
        <w:rPr>
          <w:rFonts w:ascii="Times New Roman" w:hAnsi="Times New Roman" w:cs="Times New Roman"/>
          <w:sz w:val="28"/>
          <w:szCs w:val="28"/>
        </w:rPr>
        <w:t>Жинкін</w:t>
      </w:r>
      <w:proofErr w:type="spellEnd"/>
      <w:r w:rsidRPr="00B84459">
        <w:rPr>
          <w:rFonts w:ascii="Times New Roman" w:hAnsi="Times New Roman" w:cs="Times New Roman"/>
          <w:sz w:val="28"/>
          <w:szCs w:val="28"/>
        </w:rPr>
        <w:t xml:space="preserve">, О. Лурія, А. </w:t>
      </w:r>
      <w:proofErr w:type="spellStart"/>
      <w:r w:rsidRPr="00B84459">
        <w:rPr>
          <w:rFonts w:ascii="Times New Roman" w:hAnsi="Times New Roman" w:cs="Times New Roman"/>
          <w:sz w:val="28"/>
          <w:szCs w:val="28"/>
        </w:rPr>
        <w:t>Смолянінов</w:t>
      </w:r>
      <w:proofErr w:type="spellEnd"/>
      <w:r w:rsidRPr="00B84459">
        <w:rPr>
          <w:rFonts w:ascii="Times New Roman" w:hAnsi="Times New Roman" w:cs="Times New Roman"/>
          <w:sz w:val="28"/>
          <w:szCs w:val="28"/>
        </w:rPr>
        <w:t xml:space="preserve"> та ін.); </w:t>
      </w:r>
      <w:r w:rsidRPr="00B84459">
        <w:rPr>
          <w:rFonts w:ascii="Times New Roman" w:hAnsi="Times New Roman" w:cs="Times New Roman"/>
          <w:i/>
          <w:sz w:val="28"/>
          <w:szCs w:val="28"/>
        </w:rPr>
        <w:t xml:space="preserve">теорія взаємозв’язку між </w:t>
      </w:r>
      <w:r w:rsidRPr="00B84459">
        <w:rPr>
          <w:rFonts w:ascii="Times New Roman" w:hAnsi="Times New Roman" w:cs="Times New Roman"/>
          <w:i/>
          <w:sz w:val="28"/>
          <w:szCs w:val="28"/>
          <w:lang w:val="en-US"/>
        </w:rPr>
        <w:t>c</w:t>
      </w:r>
      <w:proofErr w:type="spellStart"/>
      <w:r w:rsidRPr="00B84459">
        <w:rPr>
          <w:rFonts w:ascii="Times New Roman" w:hAnsi="Times New Roman" w:cs="Times New Roman"/>
          <w:i/>
          <w:sz w:val="28"/>
          <w:szCs w:val="28"/>
        </w:rPr>
        <w:t>таном</w:t>
      </w:r>
      <w:proofErr w:type="spellEnd"/>
      <w:r w:rsidRPr="00B84459">
        <w:rPr>
          <w:rFonts w:ascii="Times New Roman" w:hAnsi="Times New Roman" w:cs="Times New Roman"/>
          <w:i/>
          <w:sz w:val="28"/>
          <w:szCs w:val="28"/>
        </w:rPr>
        <w:t xml:space="preserve"> усного мовлення та станом моторної сфери дитини </w:t>
      </w:r>
      <w:r w:rsidRPr="00B84459">
        <w:rPr>
          <w:rFonts w:ascii="Times New Roman" w:hAnsi="Times New Roman" w:cs="Times New Roman"/>
          <w:sz w:val="28"/>
          <w:szCs w:val="28"/>
        </w:rPr>
        <w:t xml:space="preserve">(О. </w:t>
      </w:r>
      <w:proofErr w:type="spellStart"/>
      <w:r w:rsidRPr="00B84459">
        <w:rPr>
          <w:rFonts w:ascii="Times New Roman" w:hAnsi="Times New Roman" w:cs="Times New Roman"/>
          <w:sz w:val="28"/>
          <w:szCs w:val="28"/>
        </w:rPr>
        <w:t>Винарська</w:t>
      </w:r>
      <w:proofErr w:type="spellEnd"/>
      <w:r w:rsidRPr="00B84459">
        <w:rPr>
          <w:rFonts w:ascii="Times New Roman" w:hAnsi="Times New Roman" w:cs="Times New Roman"/>
          <w:sz w:val="28"/>
          <w:szCs w:val="28"/>
        </w:rPr>
        <w:t xml:space="preserve">, Л. </w:t>
      </w:r>
      <w:proofErr w:type="spellStart"/>
      <w:r w:rsidRPr="00B84459">
        <w:rPr>
          <w:rFonts w:ascii="Times New Roman" w:hAnsi="Times New Roman" w:cs="Times New Roman"/>
          <w:sz w:val="28"/>
          <w:szCs w:val="28"/>
        </w:rPr>
        <w:t>Данілова</w:t>
      </w:r>
      <w:proofErr w:type="spellEnd"/>
      <w:r w:rsidRPr="00B84459">
        <w:rPr>
          <w:rFonts w:ascii="Times New Roman" w:hAnsi="Times New Roman" w:cs="Times New Roman"/>
          <w:sz w:val="28"/>
          <w:szCs w:val="28"/>
        </w:rPr>
        <w:t xml:space="preserve">, М. Кольцова, </w:t>
      </w:r>
      <w:proofErr w:type="spellStart"/>
      <w:r w:rsidRPr="00B84459">
        <w:rPr>
          <w:rFonts w:ascii="Times New Roman" w:hAnsi="Times New Roman" w:cs="Times New Roman"/>
          <w:sz w:val="28"/>
          <w:szCs w:val="28"/>
        </w:rPr>
        <w:t>О.</w:t>
      </w:r>
      <w:r>
        <w:rPr>
          <w:rFonts w:ascii="Times New Roman" w:hAnsi="Times New Roman" w:cs="Times New Roman"/>
          <w:sz w:val="28"/>
          <w:szCs w:val="28"/>
        </w:rPr>
        <w:t> </w:t>
      </w:r>
      <w:r w:rsidRPr="00B84459">
        <w:rPr>
          <w:rFonts w:ascii="Times New Roman" w:hAnsi="Times New Roman" w:cs="Times New Roman"/>
          <w:sz w:val="28"/>
          <w:szCs w:val="28"/>
        </w:rPr>
        <w:t>Архіп</w:t>
      </w:r>
      <w:proofErr w:type="spellEnd"/>
      <w:r w:rsidRPr="00B84459">
        <w:rPr>
          <w:rFonts w:ascii="Times New Roman" w:hAnsi="Times New Roman" w:cs="Times New Roman"/>
          <w:sz w:val="28"/>
          <w:szCs w:val="28"/>
        </w:rPr>
        <w:t xml:space="preserve">ова та ін.); вчення про </w:t>
      </w:r>
      <w:r w:rsidRPr="00B84459">
        <w:rPr>
          <w:rFonts w:ascii="Times New Roman" w:hAnsi="Times New Roman" w:cs="Times New Roman"/>
          <w:i/>
          <w:sz w:val="28"/>
          <w:szCs w:val="28"/>
        </w:rPr>
        <w:t xml:space="preserve">психофізіологічні механізми оволодіння </w:t>
      </w:r>
      <w:proofErr w:type="spellStart"/>
      <w:r w:rsidRPr="00B84459">
        <w:rPr>
          <w:rFonts w:ascii="Times New Roman" w:hAnsi="Times New Roman" w:cs="Times New Roman"/>
          <w:i/>
          <w:sz w:val="28"/>
          <w:szCs w:val="28"/>
        </w:rPr>
        <w:t>звуковимовою</w:t>
      </w:r>
      <w:proofErr w:type="spellEnd"/>
      <w:r w:rsidRPr="00B84459">
        <w:rPr>
          <w:rFonts w:ascii="Times New Roman" w:hAnsi="Times New Roman" w:cs="Times New Roman"/>
          <w:i/>
          <w:sz w:val="28"/>
          <w:szCs w:val="28"/>
        </w:rPr>
        <w:t xml:space="preserve"> в онтогенезі </w:t>
      </w:r>
      <w:r w:rsidRPr="00B84459">
        <w:rPr>
          <w:rFonts w:ascii="Times New Roman" w:hAnsi="Times New Roman" w:cs="Times New Roman"/>
          <w:sz w:val="28"/>
          <w:szCs w:val="28"/>
        </w:rPr>
        <w:t xml:space="preserve">(В. </w:t>
      </w:r>
      <w:proofErr w:type="spellStart"/>
      <w:r w:rsidRPr="00B84459">
        <w:rPr>
          <w:rFonts w:ascii="Times New Roman" w:hAnsi="Times New Roman" w:cs="Times New Roman"/>
          <w:sz w:val="28"/>
          <w:szCs w:val="28"/>
        </w:rPr>
        <w:t>Бельтюков</w:t>
      </w:r>
      <w:proofErr w:type="spellEnd"/>
      <w:r w:rsidRPr="00B84459">
        <w:rPr>
          <w:rFonts w:ascii="Times New Roman" w:hAnsi="Times New Roman" w:cs="Times New Roman"/>
          <w:sz w:val="28"/>
          <w:szCs w:val="28"/>
        </w:rPr>
        <w:t xml:space="preserve">, М. </w:t>
      </w:r>
      <w:proofErr w:type="spellStart"/>
      <w:r w:rsidRPr="00B84459">
        <w:rPr>
          <w:rFonts w:ascii="Times New Roman" w:hAnsi="Times New Roman" w:cs="Times New Roman"/>
          <w:sz w:val="28"/>
          <w:szCs w:val="28"/>
        </w:rPr>
        <w:t>Жинкін</w:t>
      </w:r>
      <w:proofErr w:type="spellEnd"/>
      <w:r w:rsidRPr="00B84459">
        <w:rPr>
          <w:rFonts w:ascii="Times New Roman" w:hAnsi="Times New Roman" w:cs="Times New Roman"/>
          <w:sz w:val="28"/>
          <w:szCs w:val="28"/>
        </w:rPr>
        <w:t xml:space="preserve">, Р. </w:t>
      </w:r>
      <w:proofErr w:type="spellStart"/>
      <w:r w:rsidRPr="00B84459">
        <w:rPr>
          <w:rFonts w:ascii="Times New Roman" w:hAnsi="Times New Roman" w:cs="Times New Roman"/>
          <w:sz w:val="28"/>
          <w:szCs w:val="28"/>
        </w:rPr>
        <w:t>Лєвіна</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М.</w:t>
      </w:r>
      <w:r>
        <w:rPr>
          <w:rFonts w:ascii="Times New Roman" w:hAnsi="Times New Roman" w:cs="Times New Roman"/>
          <w:sz w:val="28"/>
          <w:szCs w:val="28"/>
        </w:rPr>
        <w:t> </w:t>
      </w:r>
      <w:r w:rsidRPr="00B84459">
        <w:rPr>
          <w:rFonts w:ascii="Times New Roman" w:hAnsi="Times New Roman" w:cs="Times New Roman"/>
          <w:sz w:val="28"/>
          <w:szCs w:val="28"/>
        </w:rPr>
        <w:t>Хват</w:t>
      </w:r>
      <w:proofErr w:type="spellEnd"/>
      <w:r w:rsidRPr="00B84459">
        <w:rPr>
          <w:rFonts w:ascii="Times New Roman" w:hAnsi="Times New Roman" w:cs="Times New Roman"/>
          <w:sz w:val="28"/>
          <w:szCs w:val="28"/>
        </w:rPr>
        <w:t xml:space="preserve">цев та ін.); </w:t>
      </w:r>
      <w:r w:rsidRPr="00B84459">
        <w:rPr>
          <w:rFonts w:ascii="Times New Roman" w:hAnsi="Times New Roman" w:cs="Times New Roman"/>
          <w:i/>
          <w:sz w:val="28"/>
          <w:szCs w:val="28"/>
        </w:rPr>
        <w:t>лінгвістичне та психолінгвістичне вчення про поступове засвоєння мовних парадигм</w:t>
      </w:r>
      <w:r w:rsidRPr="00B84459">
        <w:rPr>
          <w:rFonts w:ascii="Times New Roman" w:hAnsi="Times New Roman" w:cs="Times New Roman"/>
          <w:sz w:val="28"/>
          <w:szCs w:val="28"/>
        </w:rPr>
        <w:t xml:space="preserve">, які визначаються закономірностями їх засвоєння у процесі мовленнєвого онтогенезу; про необхідність засвоєння знань як парадигматичної, так і синтагматичної системи мови (О. Лурія, І. Зимня, І. </w:t>
      </w:r>
      <w:proofErr w:type="spellStart"/>
      <w:r w:rsidRPr="00B84459">
        <w:rPr>
          <w:rFonts w:ascii="Times New Roman" w:hAnsi="Times New Roman" w:cs="Times New Roman"/>
          <w:sz w:val="28"/>
          <w:szCs w:val="28"/>
        </w:rPr>
        <w:t>Сикорський</w:t>
      </w:r>
      <w:proofErr w:type="spellEnd"/>
      <w:r w:rsidRPr="00B84459">
        <w:rPr>
          <w:rFonts w:ascii="Times New Roman" w:hAnsi="Times New Roman" w:cs="Times New Roman"/>
          <w:sz w:val="28"/>
          <w:szCs w:val="28"/>
        </w:rPr>
        <w:t xml:space="preserve">, Є. </w:t>
      </w:r>
      <w:proofErr w:type="spellStart"/>
      <w:r w:rsidRPr="00B84459">
        <w:rPr>
          <w:rFonts w:ascii="Times New Roman" w:hAnsi="Times New Roman" w:cs="Times New Roman"/>
          <w:sz w:val="28"/>
          <w:szCs w:val="28"/>
        </w:rPr>
        <w:t>Соботович</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В.</w:t>
      </w:r>
      <w:r>
        <w:rPr>
          <w:rFonts w:ascii="Times New Roman" w:hAnsi="Times New Roman" w:cs="Times New Roman"/>
          <w:sz w:val="28"/>
          <w:szCs w:val="28"/>
        </w:rPr>
        <w:t> </w:t>
      </w:r>
      <w:r w:rsidRPr="00B84459">
        <w:rPr>
          <w:rFonts w:ascii="Times New Roman" w:hAnsi="Times New Roman" w:cs="Times New Roman"/>
          <w:sz w:val="28"/>
          <w:szCs w:val="28"/>
        </w:rPr>
        <w:t>Тара</w:t>
      </w:r>
      <w:proofErr w:type="spellEnd"/>
      <w:r w:rsidRPr="00B84459">
        <w:rPr>
          <w:rFonts w:ascii="Times New Roman" w:hAnsi="Times New Roman" w:cs="Times New Roman"/>
          <w:sz w:val="28"/>
          <w:szCs w:val="28"/>
        </w:rPr>
        <w:t xml:space="preserve">сун ін.); </w:t>
      </w:r>
      <w:r w:rsidRPr="00B84459">
        <w:rPr>
          <w:rFonts w:ascii="Times New Roman" w:hAnsi="Times New Roman" w:cs="Times New Roman"/>
          <w:i/>
          <w:sz w:val="28"/>
          <w:szCs w:val="28"/>
        </w:rPr>
        <w:t xml:space="preserve">психолінгвістичні засади про розвиток зв’язного монологічного усного мовлення засобами писемного мовлення </w:t>
      </w:r>
      <w:r w:rsidRPr="00B84459">
        <w:rPr>
          <w:rFonts w:ascii="Times New Roman" w:hAnsi="Times New Roman" w:cs="Times New Roman"/>
          <w:sz w:val="28"/>
          <w:szCs w:val="28"/>
        </w:rPr>
        <w:t xml:space="preserve">(О. Лурія); </w:t>
      </w:r>
      <w:r w:rsidRPr="00B84459">
        <w:rPr>
          <w:rFonts w:ascii="Times New Roman" w:hAnsi="Times New Roman" w:cs="Times New Roman"/>
          <w:i/>
          <w:sz w:val="28"/>
          <w:szCs w:val="28"/>
        </w:rPr>
        <w:t xml:space="preserve">вчення про мовну здатність та мовну </w:t>
      </w:r>
      <w:proofErr w:type="spellStart"/>
      <w:r w:rsidRPr="00B84459">
        <w:rPr>
          <w:rFonts w:ascii="Times New Roman" w:hAnsi="Times New Roman" w:cs="Times New Roman"/>
          <w:i/>
          <w:sz w:val="28"/>
          <w:szCs w:val="28"/>
        </w:rPr>
        <w:t>активніть</w:t>
      </w:r>
      <w:proofErr w:type="spellEnd"/>
      <w:r w:rsidRPr="00B84459">
        <w:rPr>
          <w:rFonts w:ascii="Times New Roman" w:hAnsi="Times New Roman" w:cs="Times New Roman"/>
          <w:sz w:val="28"/>
          <w:szCs w:val="28"/>
        </w:rPr>
        <w:t xml:space="preserve"> (М. Хомський, О.</w:t>
      </w:r>
      <w:r>
        <w:rPr>
          <w:rFonts w:ascii="Times New Roman" w:hAnsi="Times New Roman" w:cs="Times New Roman"/>
          <w:sz w:val="28"/>
          <w:szCs w:val="28"/>
        </w:rPr>
        <w:t> </w:t>
      </w:r>
      <w:r w:rsidRPr="00B84459">
        <w:rPr>
          <w:rFonts w:ascii="Times New Roman" w:hAnsi="Times New Roman" w:cs="Times New Roman"/>
          <w:sz w:val="28"/>
          <w:szCs w:val="28"/>
        </w:rPr>
        <w:t xml:space="preserve">Лурія та ін.); </w:t>
      </w:r>
      <w:proofErr w:type="spellStart"/>
      <w:r w:rsidRPr="00B84459">
        <w:rPr>
          <w:rFonts w:ascii="Times New Roman" w:hAnsi="Times New Roman" w:cs="Times New Roman"/>
          <w:i/>
          <w:sz w:val="28"/>
          <w:szCs w:val="28"/>
        </w:rPr>
        <w:t>холістичне</w:t>
      </w:r>
      <w:proofErr w:type="spellEnd"/>
      <w:r w:rsidRPr="00B84459">
        <w:rPr>
          <w:rFonts w:ascii="Times New Roman" w:hAnsi="Times New Roman" w:cs="Times New Roman"/>
          <w:i/>
          <w:sz w:val="28"/>
          <w:szCs w:val="28"/>
        </w:rPr>
        <w:t xml:space="preserve"> вчення про людину</w:t>
      </w:r>
      <w:r w:rsidRPr="00B84459">
        <w:rPr>
          <w:rFonts w:ascii="Times New Roman" w:hAnsi="Times New Roman" w:cs="Times New Roman"/>
          <w:sz w:val="28"/>
          <w:szCs w:val="28"/>
        </w:rPr>
        <w:t xml:space="preserve"> (Б. Ананьєв, К. Юнг, </w:t>
      </w:r>
      <w:proofErr w:type="spellStart"/>
      <w:r w:rsidRPr="00B84459">
        <w:rPr>
          <w:rFonts w:ascii="Times New Roman" w:hAnsi="Times New Roman" w:cs="Times New Roman"/>
          <w:sz w:val="28"/>
          <w:szCs w:val="28"/>
        </w:rPr>
        <w:t>В.</w:t>
      </w:r>
      <w:r>
        <w:rPr>
          <w:rFonts w:ascii="Times New Roman" w:hAnsi="Times New Roman" w:cs="Times New Roman"/>
          <w:sz w:val="28"/>
          <w:szCs w:val="28"/>
        </w:rPr>
        <w:t> </w:t>
      </w:r>
      <w:r w:rsidRPr="00B84459">
        <w:rPr>
          <w:rFonts w:ascii="Times New Roman" w:hAnsi="Times New Roman" w:cs="Times New Roman"/>
          <w:sz w:val="28"/>
          <w:szCs w:val="28"/>
        </w:rPr>
        <w:t>Мер</w:t>
      </w:r>
      <w:proofErr w:type="spellEnd"/>
      <w:r w:rsidRPr="00B84459">
        <w:rPr>
          <w:rFonts w:ascii="Times New Roman" w:hAnsi="Times New Roman" w:cs="Times New Roman"/>
          <w:sz w:val="28"/>
          <w:szCs w:val="28"/>
        </w:rPr>
        <w:t xml:space="preserve">лін, П. Катаєв, Ф. </w:t>
      </w:r>
      <w:proofErr w:type="spellStart"/>
      <w:r w:rsidRPr="00B84459">
        <w:rPr>
          <w:rFonts w:ascii="Times New Roman" w:hAnsi="Times New Roman" w:cs="Times New Roman"/>
          <w:sz w:val="28"/>
          <w:szCs w:val="28"/>
        </w:rPr>
        <w:t>Капра</w:t>
      </w:r>
      <w:proofErr w:type="spellEnd"/>
      <w:r w:rsidRPr="00B84459">
        <w:rPr>
          <w:rFonts w:ascii="Times New Roman" w:hAnsi="Times New Roman" w:cs="Times New Roman"/>
          <w:sz w:val="28"/>
          <w:szCs w:val="28"/>
        </w:rPr>
        <w:t xml:space="preserve">, Н. </w:t>
      </w:r>
      <w:proofErr w:type="spellStart"/>
      <w:r w:rsidRPr="00B84459">
        <w:rPr>
          <w:rFonts w:ascii="Times New Roman" w:hAnsi="Times New Roman" w:cs="Times New Roman"/>
          <w:sz w:val="28"/>
          <w:szCs w:val="28"/>
        </w:rPr>
        <w:t>Шрівастава</w:t>
      </w:r>
      <w:proofErr w:type="spellEnd"/>
      <w:r w:rsidRPr="00B84459">
        <w:rPr>
          <w:rFonts w:ascii="Times New Roman" w:hAnsi="Times New Roman" w:cs="Times New Roman"/>
          <w:sz w:val="28"/>
          <w:szCs w:val="28"/>
        </w:rPr>
        <w:t xml:space="preserve">, </w:t>
      </w:r>
      <w:r w:rsidRPr="00B84459">
        <w:rPr>
          <w:rFonts w:ascii="Times New Roman" w:hAnsi="Times New Roman" w:cs="Times New Roman"/>
          <w:sz w:val="28"/>
          <w:szCs w:val="28"/>
          <w:lang w:val="en-US"/>
        </w:rPr>
        <w:t>U</w:t>
      </w:r>
      <w:r w:rsidRPr="00B84459">
        <w:rPr>
          <w:rFonts w:ascii="Times New Roman" w:hAnsi="Times New Roman" w:cs="Times New Roman"/>
          <w:sz w:val="28"/>
          <w:szCs w:val="28"/>
        </w:rPr>
        <w:t xml:space="preserve">. </w:t>
      </w:r>
      <w:proofErr w:type="spellStart"/>
      <w:proofErr w:type="gramStart"/>
      <w:r w:rsidRPr="00B84459">
        <w:rPr>
          <w:rFonts w:ascii="Times New Roman" w:hAnsi="Times New Roman" w:cs="Times New Roman"/>
          <w:sz w:val="28"/>
          <w:szCs w:val="28"/>
          <w:lang w:val="en-US"/>
        </w:rPr>
        <w:t>Rai</w:t>
      </w:r>
      <w:proofErr w:type="spellEnd"/>
      <w:r w:rsidRPr="00B84459">
        <w:rPr>
          <w:rFonts w:ascii="Times New Roman" w:hAnsi="Times New Roman" w:cs="Times New Roman"/>
          <w:sz w:val="28"/>
          <w:szCs w:val="28"/>
        </w:rPr>
        <w:t xml:space="preserve"> та ін.).</w:t>
      </w:r>
      <w:proofErr w:type="gramEnd"/>
    </w:p>
    <w:p w:rsidR="00DA4563" w:rsidRPr="00B84459" w:rsidRDefault="00DA4563" w:rsidP="00DA4563">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Можливість глибше зрозуміти структуру усного мовлення при дизартріях старших дошкільників, зорієнтувало нас у необхідності використати основні засади поняття усного мовлення і в подальшому </w:t>
      </w:r>
      <w:proofErr w:type="spellStart"/>
      <w:r w:rsidRPr="00B84459">
        <w:rPr>
          <w:rFonts w:ascii="Times New Roman" w:hAnsi="Times New Roman" w:cs="Times New Roman"/>
          <w:sz w:val="28"/>
          <w:szCs w:val="28"/>
        </w:rPr>
        <w:t>корекційному</w:t>
      </w:r>
      <w:proofErr w:type="spellEnd"/>
      <w:r w:rsidRPr="00B84459">
        <w:rPr>
          <w:rFonts w:ascii="Times New Roman" w:hAnsi="Times New Roman" w:cs="Times New Roman"/>
          <w:sz w:val="28"/>
          <w:szCs w:val="28"/>
        </w:rPr>
        <w:t xml:space="preserve"> процесі. </w:t>
      </w:r>
      <w:r w:rsidRPr="00B84459">
        <w:rPr>
          <w:rFonts w:ascii="Times New Roman" w:hAnsi="Times New Roman" w:cs="Times New Roman"/>
          <w:i/>
          <w:sz w:val="28"/>
          <w:szCs w:val="28"/>
        </w:rPr>
        <w:t>По-перше</w:t>
      </w:r>
      <w:r w:rsidRPr="00B84459">
        <w:rPr>
          <w:rFonts w:ascii="Times New Roman" w:hAnsi="Times New Roman" w:cs="Times New Roman"/>
          <w:sz w:val="28"/>
          <w:szCs w:val="28"/>
        </w:rPr>
        <w:t xml:space="preserve">, ми враховували визначені нами </w:t>
      </w:r>
      <w:r w:rsidRPr="00B84459">
        <w:rPr>
          <w:rFonts w:ascii="Times New Roman" w:hAnsi="Times New Roman" w:cs="Times New Roman"/>
          <w:i/>
          <w:sz w:val="28"/>
          <w:szCs w:val="28"/>
        </w:rPr>
        <w:t xml:space="preserve">профільно-модульні </w:t>
      </w:r>
      <w:r w:rsidRPr="00B84459">
        <w:rPr>
          <w:rFonts w:ascii="Times New Roman" w:hAnsi="Times New Roman" w:cs="Times New Roman"/>
          <w:sz w:val="28"/>
          <w:szCs w:val="28"/>
        </w:rPr>
        <w:t xml:space="preserve">варіанти порушень усного мовлення. </w:t>
      </w:r>
      <w:r w:rsidRPr="00B84459">
        <w:rPr>
          <w:rFonts w:ascii="Times New Roman" w:hAnsi="Times New Roman" w:cs="Times New Roman"/>
          <w:i/>
          <w:sz w:val="28"/>
          <w:szCs w:val="28"/>
        </w:rPr>
        <w:t>По-друге</w:t>
      </w:r>
      <w:r w:rsidRPr="00B84459">
        <w:rPr>
          <w:rFonts w:ascii="Times New Roman" w:hAnsi="Times New Roman" w:cs="Times New Roman"/>
          <w:sz w:val="28"/>
          <w:szCs w:val="28"/>
        </w:rPr>
        <w:t xml:space="preserve"> – структурні компоненти усного мовлення (нейропсихологічний, лінгвістичний, психолінгвістичний), які визначали основні </w:t>
      </w:r>
      <w:proofErr w:type="spellStart"/>
      <w:r w:rsidRPr="00B84459">
        <w:rPr>
          <w:rFonts w:ascii="Times New Roman" w:hAnsi="Times New Roman" w:cs="Times New Roman"/>
          <w:sz w:val="28"/>
          <w:szCs w:val="28"/>
        </w:rPr>
        <w:t>корекційні</w:t>
      </w:r>
      <w:proofErr w:type="spellEnd"/>
      <w:r w:rsidRPr="00B84459">
        <w:rPr>
          <w:rFonts w:ascii="Times New Roman" w:hAnsi="Times New Roman" w:cs="Times New Roman"/>
          <w:sz w:val="28"/>
          <w:szCs w:val="28"/>
        </w:rPr>
        <w:t xml:space="preserve"> напрями логопедичного впливу.  </w:t>
      </w:r>
      <w:r w:rsidRPr="00B84459">
        <w:rPr>
          <w:rFonts w:ascii="Times New Roman" w:hAnsi="Times New Roman" w:cs="Times New Roman"/>
          <w:i/>
          <w:sz w:val="28"/>
          <w:szCs w:val="28"/>
        </w:rPr>
        <w:t>По-третє</w:t>
      </w:r>
      <w:r w:rsidRPr="00B84459">
        <w:rPr>
          <w:rFonts w:ascii="Times New Roman" w:hAnsi="Times New Roman" w:cs="Times New Roman"/>
          <w:sz w:val="28"/>
          <w:szCs w:val="28"/>
        </w:rPr>
        <w:t xml:space="preserve"> – враховували визначену здатність до програмного забезпечення УМ старших дошкільників з дизартріями. </w:t>
      </w:r>
      <w:r w:rsidRPr="00B84459">
        <w:rPr>
          <w:rFonts w:ascii="Times New Roman" w:hAnsi="Times New Roman" w:cs="Times New Roman"/>
          <w:i/>
          <w:sz w:val="28"/>
          <w:szCs w:val="28"/>
        </w:rPr>
        <w:t>По-четверте</w:t>
      </w:r>
      <w:r w:rsidRPr="00B84459">
        <w:rPr>
          <w:rFonts w:ascii="Times New Roman" w:hAnsi="Times New Roman" w:cs="Times New Roman"/>
          <w:sz w:val="28"/>
          <w:szCs w:val="28"/>
        </w:rPr>
        <w:t xml:space="preserve"> – брали до уваги складність </w:t>
      </w:r>
      <w:r w:rsidRPr="00B84459">
        <w:rPr>
          <w:rFonts w:ascii="Times New Roman" w:hAnsi="Times New Roman" w:cs="Times New Roman"/>
          <w:sz w:val="28"/>
          <w:szCs w:val="28"/>
        </w:rPr>
        <w:lastRenderedPageBreak/>
        <w:t xml:space="preserve">дизартрії як мовленнєвої вади (її ступінь: мінімальні </w:t>
      </w:r>
      <w:proofErr w:type="spellStart"/>
      <w:r w:rsidRPr="00B84459">
        <w:rPr>
          <w:rFonts w:ascii="Times New Roman" w:hAnsi="Times New Roman" w:cs="Times New Roman"/>
          <w:sz w:val="28"/>
          <w:szCs w:val="28"/>
        </w:rPr>
        <w:t>дизартричні</w:t>
      </w:r>
      <w:proofErr w:type="spellEnd"/>
      <w:r w:rsidRPr="00B84459">
        <w:rPr>
          <w:rFonts w:ascii="Times New Roman" w:hAnsi="Times New Roman" w:cs="Times New Roman"/>
          <w:sz w:val="28"/>
          <w:szCs w:val="28"/>
        </w:rPr>
        <w:t xml:space="preserve"> розлади (МДР), виражена дизартрія (ВД), глибока дизартрія (ГД).</w:t>
      </w:r>
      <w:r w:rsidRPr="00B84459">
        <w:rPr>
          <w:rFonts w:ascii="Times New Roman" w:hAnsi="Times New Roman" w:cs="Times New Roman"/>
          <w:i/>
          <w:sz w:val="28"/>
          <w:szCs w:val="28"/>
        </w:rPr>
        <w:t xml:space="preserve"> По-п’яте</w:t>
      </w:r>
      <w:r w:rsidRPr="00B84459">
        <w:rPr>
          <w:rFonts w:ascii="Times New Roman" w:hAnsi="Times New Roman" w:cs="Times New Roman"/>
          <w:sz w:val="28"/>
          <w:szCs w:val="28"/>
        </w:rPr>
        <w:t xml:space="preserve"> – враховували форму дизартрії (</w:t>
      </w:r>
      <w:proofErr w:type="spellStart"/>
      <w:r w:rsidRPr="00B84459">
        <w:rPr>
          <w:rFonts w:ascii="Times New Roman" w:hAnsi="Times New Roman" w:cs="Times New Roman"/>
          <w:i/>
          <w:sz w:val="28"/>
          <w:szCs w:val="28"/>
        </w:rPr>
        <w:t>спастико-паретична</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i/>
          <w:sz w:val="28"/>
          <w:szCs w:val="28"/>
        </w:rPr>
        <w:t>спастико-ригідна</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i/>
          <w:sz w:val="28"/>
          <w:szCs w:val="28"/>
        </w:rPr>
        <w:t>гіперкінетична</w:t>
      </w:r>
      <w:proofErr w:type="spellEnd"/>
      <w:r w:rsidRPr="00B84459">
        <w:rPr>
          <w:rFonts w:ascii="Times New Roman" w:hAnsi="Times New Roman" w:cs="Times New Roman"/>
          <w:i/>
          <w:sz w:val="28"/>
          <w:szCs w:val="28"/>
        </w:rPr>
        <w:t>,</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i/>
          <w:sz w:val="28"/>
          <w:szCs w:val="28"/>
        </w:rPr>
        <w:t>атактична</w:t>
      </w:r>
      <w:proofErr w:type="spellEnd"/>
      <w:r w:rsidRPr="00B84459">
        <w:rPr>
          <w:rFonts w:ascii="Times New Roman" w:hAnsi="Times New Roman" w:cs="Times New Roman"/>
          <w:sz w:val="28"/>
          <w:szCs w:val="28"/>
        </w:rPr>
        <w:t xml:space="preserve"> та </w:t>
      </w:r>
      <w:r w:rsidRPr="00B84459">
        <w:rPr>
          <w:rFonts w:ascii="Times New Roman" w:hAnsi="Times New Roman" w:cs="Times New Roman"/>
          <w:i/>
          <w:sz w:val="28"/>
          <w:szCs w:val="28"/>
        </w:rPr>
        <w:t>мішані форми дизартрії</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спастико-гіперкінетична</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спастико-атактична</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спастико-атактико-гіперкінетична</w:t>
      </w:r>
      <w:proofErr w:type="spellEnd"/>
      <w:r w:rsidRPr="00B84459">
        <w:rPr>
          <w:rFonts w:ascii="Times New Roman" w:hAnsi="Times New Roman" w:cs="Times New Roman"/>
          <w:sz w:val="28"/>
          <w:szCs w:val="28"/>
        </w:rPr>
        <w:t xml:space="preserve">) та категорії дітей з дизартріями (діти з дитячим церебральним паралічем (ДЦП) та діти з ізольованою дизартрією розвитку (ІДР) – це </w:t>
      </w:r>
      <w:r w:rsidRPr="00B84459">
        <w:rPr>
          <w:rFonts w:ascii="Times New Roman" w:hAnsi="Times New Roman" w:cs="Times New Roman"/>
          <w:i/>
          <w:sz w:val="28"/>
          <w:szCs w:val="28"/>
        </w:rPr>
        <w:t>по-шосте</w:t>
      </w:r>
      <w:r w:rsidRPr="00B84459">
        <w:rPr>
          <w:rFonts w:ascii="Times New Roman" w:hAnsi="Times New Roman" w:cs="Times New Roman"/>
          <w:sz w:val="28"/>
          <w:szCs w:val="28"/>
        </w:rPr>
        <w:t>.</w:t>
      </w:r>
    </w:p>
    <w:p w:rsidR="00DA4563" w:rsidRPr="00B84459" w:rsidRDefault="00DA4563" w:rsidP="00DA4563">
      <w:pPr>
        <w:spacing w:after="0" w:line="245" w:lineRule="auto"/>
        <w:ind w:firstLine="425"/>
        <w:jc w:val="both"/>
        <w:rPr>
          <w:rFonts w:ascii="Times New Roman" w:hAnsi="Times New Roman" w:cs="Times New Roman"/>
          <w:sz w:val="28"/>
          <w:szCs w:val="28"/>
          <w:shd w:val="clear" w:color="auto" w:fill="FFFFFF"/>
        </w:rPr>
      </w:pPr>
      <w:bookmarkStart w:id="1" w:name="637"/>
      <w:r w:rsidRPr="00B84459">
        <w:rPr>
          <w:rFonts w:ascii="Times New Roman" w:hAnsi="Times New Roman" w:cs="Times New Roman"/>
          <w:sz w:val="28"/>
          <w:szCs w:val="28"/>
        </w:rPr>
        <w:t xml:space="preserve">Ефективність </w:t>
      </w:r>
      <w:proofErr w:type="spellStart"/>
      <w:r w:rsidRPr="00B84459">
        <w:rPr>
          <w:rFonts w:ascii="Times New Roman" w:hAnsi="Times New Roman" w:cs="Times New Roman"/>
          <w:sz w:val="28"/>
          <w:szCs w:val="28"/>
        </w:rPr>
        <w:t>навчально-корекційного</w:t>
      </w:r>
      <w:proofErr w:type="spellEnd"/>
      <w:r w:rsidRPr="00B84459">
        <w:rPr>
          <w:rFonts w:ascii="Times New Roman" w:hAnsi="Times New Roman" w:cs="Times New Roman"/>
          <w:sz w:val="28"/>
          <w:szCs w:val="28"/>
        </w:rPr>
        <w:t xml:space="preserve"> процесу ми вбачали у синергетичн</w:t>
      </w:r>
      <w:bookmarkEnd w:id="1"/>
      <w:r w:rsidRPr="00B84459">
        <w:rPr>
          <w:rFonts w:ascii="Times New Roman" w:hAnsi="Times New Roman" w:cs="Times New Roman"/>
          <w:sz w:val="28"/>
          <w:szCs w:val="28"/>
        </w:rPr>
        <w:t xml:space="preserve">ому підході. </w:t>
      </w:r>
      <w:proofErr w:type="spellStart"/>
      <w:r w:rsidRPr="00B84459">
        <w:rPr>
          <w:rFonts w:ascii="Times New Roman" w:hAnsi="Times New Roman" w:cs="Times New Roman"/>
          <w:i/>
          <w:sz w:val="28"/>
          <w:szCs w:val="28"/>
        </w:rPr>
        <w:t>Синергетичність</w:t>
      </w:r>
      <w:proofErr w:type="spellEnd"/>
      <w:r w:rsidRPr="00B84459">
        <w:rPr>
          <w:rFonts w:ascii="Times New Roman" w:hAnsi="Times New Roman" w:cs="Times New Roman"/>
          <w:i/>
          <w:sz w:val="28"/>
          <w:szCs w:val="28"/>
        </w:rPr>
        <w:t xml:space="preserve"> – </w:t>
      </w:r>
      <w:r w:rsidRPr="00B84459">
        <w:rPr>
          <w:rFonts w:ascii="Times New Roman" w:hAnsi="Times New Roman" w:cs="Times New Roman"/>
          <w:sz w:val="28"/>
          <w:szCs w:val="28"/>
        </w:rPr>
        <w:t xml:space="preserve">важлива властивість комплексного міждисциплінарного підходу, ефективність якого визнавали саме в </w:t>
      </w:r>
      <w:r w:rsidRPr="00B84459">
        <w:rPr>
          <w:rFonts w:ascii="Times New Roman" w:hAnsi="Times New Roman" w:cs="Times New Roman"/>
          <w:i/>
          <w:sz w:val="28"/>
          <w:szCs w:val="28"/>
        </w:rPr>
        <w:t>системності</w:t>
      </w:r>
      <w:r w:rsidRPr="00B84459">
        <w:rPr>
          <w:rFonts w:ascii="Times New Roman" w:hAnsi="Times New Roman" w:cs="Times New Roman"/>
          <w:sz w:val="28"/>
          <w:szCs w:val="28"/>
        </w:rPr>
        <w:t xml:space="preserve">. </w:t>
      </w:r>
      <w:r w:rsidRPr="00B84459">
        <w:rPr>
          <w:rFonts w:ascii="Times New Roman" w:hAnsi="Times New Roman" w:cs="Times New Roman"/>
          <w:sz w:val="28"/>
          <w:szCs w:val="28"/>
          <w:shd w:val="clear" w:color="auto" w:fill="FFFFFF"/>
        </w:rPr>
        <w:t xml:space="preserve">Синергетичний підхід передбачав сукупність функціонування взаємопов'язаних елементів навчальної </w:t>
      </w:r>
      <w:r w:rsidRPr="00B84459">
        <w:rPr>
          <w:rFonts w:ascii="Times New Roman" w:hAnsi="Times New Roman" w:cs="Times New Roman"/>
          <w:i/>
          <w:sz w:val="28"/>
          <w:szCs w:val="28"/>
          <w:shd w:val="clear" w:color="auto" w:fill="FFFFFF"/>
        </w:rPr>
        <w:t>системи</w:t>
      </w:r>
      <w:r w:rsidRPr="00B84459">
        <w:rPr>
          <w:rFonts w:ascii="Times New Roman" w:hAnsi="Times New Roman" w:cs="Times New Roman"/>
          <w:sz w:val="28"/>
          <w:szCs w:val="28"/>
          <w:shd w:val="clear" w:color="auto" w:fill="FFFFFF"/>
        </w:rPr>
        <w:t xml:space="preserve">: блоків, етапів, напрямів. </w:t>
      </w:r>
    </w:p>
    <w:p w:rsidR="00DA4563" w:rsidRPr="00B84459" w:rsidRDefault="00DA4563" w:rsidP="00DA4563">
      <w:pPr>
        <w:spacing w:after="0" w:line="245" w:lineRule="auto"/>
        <w:ind w:firstLine="425"/>
        <w:jc w:val="both"/>
        <w:rPr>
          <w:rFonts w:ascii="Times New Roman" w:hAnsi="Times New Roman" w:cs="Times New Roman"/>
          <w:sz w:val="28"/>
          <w:szCs w:val="28"/>
          <w:shd w:val="clear" w:color="auto" w:fill="FFFFFF"/>
        </w:rPr>
      </w:pPr>
      <w:r w:rsidRPr="00B84459">
        <w:rPr>
          <w:rFonts w:ascii="Times New Roman" w:hAnsi="Times New Roman" w:cs="Times New Roman"/>
          <w:sz w:val="28"/>
          <w:szCs w:val="28"/>
        </w:rPr>
        <w:t xml:space="preserve">Комплексна корекція порушень усного мовлення дітей старшого дошкільного віку з дизартріями забезпечувалась </w:t>
      </w:r>
      <w:r w:rsidRPr="00B84459">
        <w:rPr>
          <w:rFonts w:ascii="Times New Roman" w:hAnsi="Times New Roman" w:cs="Times New Roman"/>
          <w:i/>
          <w:sz w:val="28"/>
          <w:szCs w:val="28"/>
          <w:u w:val="single"/>
        </w:rPr>
        <w:t>чотирма</w:t>
      </w:r>
      <w:r w:rsidRPr="00B84459">
        <w:rPr>
          <w:rFonts w:ascii="Times New Roman" w:hAnsi="Times New Roman" w:cs="Times New Roman"/>
          <w:sz w:val="28"/>
          <w:szCs w:val="28"/>
        </w:rPr>
        <w:t xml:space="preserve"> блоками, </w:t>
      </w:r>
      <w:r w:rsidRPr="00B84459">
        <w:rPr>
          <w:rFonts w:ascii="Times New Roman" w:hAnsi="Times New Roman" w:cs="Times New Roman"/>
          <w:i/>
          <w:sz w:val="28"/>
          <w:szCs w:val="28"/>
          <w:u w:val="single"/>
        </w:rPr>
        <w:t>двома</w:t>
      </w:r>
      <w:r w:rsidRPr="00B84459">
        <w:rPr>
          <w:rFonts w:ascii="Times New Roman" w:hAnsi="Times New Roman" w:cs="Times New Roman"/>
          <w:sz w:val="28"/>
          <w:szCs w:val="28"/>
        </w:rPr>
        <w:t xml:space="preserve"> етапами та </w:t>
      </w:r>
      <w:r w:rsidRPr="00B84459">
        <w:rPr>
          <w:rFonts w:ascii="Times New Roman" w:hAnsi="Times New Roman" w:cs="Times New Roman"/>
          <w:i/>
          <w:sz w:val="28"/>
          <w:szCs w:val="28"/>
          <w:u w:val="single"/>
        </w:rPr>
        <w:t>шістьма</w:t>
      </w:r>
      <w:r w:rsidRPr="00B84459">
        <w:rPr>
          <w:rFonts w:ascii="Times New Roman" w:hAnsi="Times New Roman" w:cs="Times New Roman"/>
          <w:sz w:val="28"/>
          <w:szCs w:val="28"/>
        </w:rPr>
        <w:t xml:space="preserve"> напрямами, кожен із яких забезпечувався змістом та мав свою мету.</w:t>
      </w:r>
      <w:r w:rsidRPr="00B84459">
        <w:rPr>
          <w:rFonts w:ascii="Times New Roman" w:hAnsi="Times New Roman" w:cs="Times New Roman"/>
          <w:sz w:val="28"/>
          <w:szCs w:val="28"/>
          <w:shd w:val="clear" w:color="auto" w:fill="FFFFFF"/>
        </w:rPr>
        <w:t xml:space="preserve"> </w:t>
      </w:r>
    </w:p>
    <w:p w:rsidR="00DA4563" w:rsidRPr="008C001E" w:rsidRDefault="00DA4563" w:rsidP="00DA4563">
      <w:pPr>
        <w:spacing w:after="0" w:line="245" w:lineRule="auto"/>
        <w:ind w:firstLine="425"/>
        <w:jc w:val="both"/>
        <w:rPr>
          <w:rFonts w:ascii="Times New Roman" w:hAnsi="Times New Roman" w:cs="Times New Roman"/>
          <w:spacing w:val="-6"/>
          <w:sz w:val="28"/>
          <w:szCs w:val="28"/>
        </w:rPr>
      </w:pPr>
      <w:r w:rsidRPr="008C001E">
        <w:rPr>
          <w:rFonts w:ascii="Times New Roman" w:hAnsi="Times New Roman" w:cs="Times New Roman"/>
          <w:b/>
          <w:i/>
          <w:spacing w:val="-6"/>
          <w:sz w:val="28"/>
          <w:szCs w:val="28"/>
          <w:u w:val="single"/>
        </w:rPr>
        <w:t>І блок - клініко-педагогічний</w:t>
      </w:r>
      <w:r w:rsidRPr="008C001E">
        <w:rPr>
          <w:rFonts w:ascii="Times New Roman" w:hAnsi="Times New Roman" w:cs="Times New Roman"/>
          <w:spacing w:val="-6"/>
          <w:sz w:val="28"/>
          <w:szCs w:val="28"/>
        </w:rPr>
        <w:t xml:space="preserve">, зміст якого полягав у </w:t>
      </w:r>
      <w:r w:rsidRPr="008C001E">
        <w:rPr>
          <w:rFonts w:ascii="Times New Roman" w:hAnsi="Times New Roman" w:cs="Times New Roman"/>
          <w:i/>
          <w:spacing w:val="-6"/>
          <w:sz w:val="28"/>
          <w:szCs w:val="28"/>
        </w:rPr>
        <w:t>медичному напрямі</w:t>
      </w:r>
      <w:r w:rsidRPr="008C001E">
        <w:rPr>
          <w:rFonts w:ascii="Times New Roman" w:hAnsi="Times New Roman" w:cs="Times New Roman"/>
          <w:spacing w:val="-6"/>
          <w:sz w:val="28"/>
          <w:szCs w:val="28"/>
        </w:rPr>
        <w:t xml:space="preserve">, який забезпечувався лікарями-неврологами, </w:t>
      </w:r>
      <w:proofErr w:type="spellStart"/>
      <w:r w:rsidRPr="008C001E">
        <w:rPr>
          <w:rFonts w:ascii="Times New Roman" w:hAnsi="Times New Roman" w:cs="Times New Roman"/>
          <w:spacing w:val="-6"/>
          <w:sz w:val="28"/>
          <w:szCs w:val="28"/>
        </w:rPr>
        <w:t>рефлексотерапевтами</w:t>
      </w:r>
      <w:proofErr w:type="spellEnd"/>
      <w:r w:rsidRPr="008C001E">
        <w:rPr>
          <w:rFonts w:ascii="Times New Roman" w:hAnsi="Times New Roman" w:cs="Times New Roman"/>
          <w:spacing w:val="-6"/>
          <w:sz w:val="28"/>
          <w:szCs w:val="28"/>
        </w:rPr>
        <w:t xml:space="preserve">, фізіотерапевтами, </w:t>
      </w:r>
      <w:proofErr w:type="spellStart"/>
      <w:r w:rsidRPr="008C001E">
        <w:rPr>
          <w:rFonts w:ascii="Times New Roman" w:hAnsi="Times New Roman" w:cs="Times New Roman"/>
          <w:spacing w:val="-6"/>
          <w:sz w:val="28"/>
          <w:szCs w:val="28"/>
        </w:rPr>
        <w:t>нейрокінезітерапевтами</w:t>
      </w:r>
      <w:proofErr w:type="spellEnd"/>
      <w:r w:rsidRPr="008C001E">
        <w:rPr>
          <w:rFonts w:ascii="Times New Roman" w:hAnsi="Times New Roman" w:cs="Times New Roman"/>
          <w:spacing w:val="-6"/>
          <w:sz w:val="28"/>
          <w:szCs w:val="28"/>
        </w:rPr>
        <w:t xml:space="preserve">, середнім медичним персоналом (медикаментозне лікування, ЛФК, масаж, </w:t>
      </w:r>
      <w:proofErr w:type="spellStart"/>
      <w:r w:rsidRPr="008C001E">
        <w:rPr>
          <w:rFonts w:ascii="Times New Roman" w:hAnsi="Times New Roman" w:cs="Times New Roman"/>
          <w:spacing w:val="-6"/>
          <w:sz w:val="28"/>
          <w:szCs w:val="28"/>
        </w:rPr>
        <w:t>рефлексотерапія</w:t>
      </w:r>
      <w:proofErr w:type="spellEnd"/>
      <w:r w:rsidRPr="008C001E">
        <w:rPr>
          <w:rFonts w:ascii="Times New Roman" w:hAnsi="Times New Roman" w:cs="Times New Roman"/>
          <w:spacing w:val="-6"/>
          <w:sz w:val="28"/>
          <w:szCs w:val="28"/>
        </w:rPr>
        <w:t xml:space="preserve">, фізіотерапія та ін..) та </w:t>
      </w:r>
      <w:r w:rsidRPr="008C001E">
        <w:rPr>
          <w:rFonts w:ascii="Times New Roman" w:hAnsi="Times New Roman" w:cs="Times New Roman"/>
          <w:i/>
          <w:spacing w:val="-6"/>
          <w:sz w:val="28"/>
          <w:szCs w:val="28"/>
        </w:rPr>
        <w:t>напрямі педагогічної корекції,</w:t>
      </w:r>
      <w:r w:rsidRPr="008C001E">
        <w:rPr>
          <w:rFonts w:ascii="Times New Roman" w:hAnsi="Times New Roman" w:cs="Times New Roman"/>
          <w:spacing w:val="-6"/>
          <w:sz w:val="28"/>
          <w:szCs w:val="28"/>
        </w:rPr>
        <w:t xml:space="preserve"> який забезпечувався дефектологами (</w:t>
      </w:r>
      <w:proofErr w:type="spellStart"/>
      <w:r w:rsidRPr="008C001E">
        <w:rPr>
          <w:rFonts w:ascii="Times New Roman" w:hAnsi="Times New Roman" w:cs="Times New Roman"/>
          <w:spacing w:val="-6"/>
          <w:sz w:val="28"/>
          <w:szCs w:val="28"/>
        </w:rPr>
        <w:t>Войта-терапія</w:t>
      </w:r>
      <w:proofErr w:type="spellEnd"/>
      <w:r w:rsidRPr="008C001E">
        <w:rPr>
          <w:rFonts w:ascii="Times New Roman" w:hAnsi="Times New Roman" w:cs="Times New Roman"/>
          <w:spacing w:val="-6"/>
          <w:sz w:val="28"/>
          <w:szCs w:val="28"/>
        </w:rPr>
        <w:t xml:space="preserve">, </w:t>
      </w:r>
      <w:proofErr w:type="spellStart"/>
      <w:r w:rsidRPr="008C001E">
        <w:rPr>
          <w:rFonts w:ascii="Times New Roman" w:hAnsi="Times New Roman" w:cs="Times New Roman"/>
          <w:spacing w:val="-6"/>
          <w:sz w:val="28"/>
          <w:szCs w:val="28"/>
        </w:rPr>
        <w:t>Бобат-терапія</w:t>
      </w:r>
      <w:proofErr w:type="spellEnd"/>
      <w:r w:rsidRPr="008C001E">
        <w:rPr>
          <w:rFonts w:ascii="Times New Roman" w:hAnsi="Times New Roman" w:cs="Times New Roman"/>
          <w:spacing w:val="-6"/>
          <w:sz w:val="28"/>
          <w:szCs w:val="28"/>
        </w:rPr>
        <w:t xml:space="preserve">, </w:t>
      </w:r>
      <w:proofErr w:type="spellStart"/>
      <w:r w:rsidRPr="008C001E">
        <w:rPr>
          <w:rFonts w:ascii="Times New Roman" w:hAnsi="Times New Roman" w:cs="Times New Roman"/>
          <w:spacing w:val="-6"/>
          <w:sz w:val="28"/>
          <w:szCs w:val="28"/>
        </w:rPr>
        <w:t>Монтессорі-терапія</w:t>
      </w:r>
      <w:proofErr w:type="spellEnd"/>
      <w:r w:rsidRPr="008C001E">
        <w:rPr>
          <w:rFonts w:ascii="Times New Roman" w:hAnsi="Times New Roman" w:cs="Times New Roman"/>
          <w:spacing w:val="-6"/>
          <w:sz w:val="28"/>
          <w:szCs w:val="28"/>
        </w:rPr>
        <w:t xml:space="preserve">, </w:t>
      </w:r>
      <w:proofErr w:type="spellStart"/>
      <w:r w:rsidRPr="008C001E">
        <w:rPr>
          <w:rFonts w:ascii="Times New Roman" w:hAnsi="Times New Roman" w:cs="Times New Roman"/>
          <w:spacing w:val="-6"/>
          <w:sz w:val="28"/>
          <w:szCs w:val="28"/>
        </w:rPr>
        <w:t>дельфінотерапія</w:t>
      </w:r>
      <w:proofErr w:type="spellEnd"/>
      <w:r w:rsidRPr="008C001E">
        <w:rPr>
          <w:rFonts w:ascii="Times New Roman" w:hAnsi="Times New Roman" w:cs="Times New Roman"/>
          <w:spacing w:val="-6"/>
          <w:sz w:val="28"/>
          <w:szCs w:val="28"/>
        </w:rPr>
        <w:t xml:space="preserve">, </w:t>
      </w:r>
      <w:proofErr w:type="spellStart"/>
      <w:r w:rsidRPr="008C001E">
        <w:rPr>
          <w:rFonts w:ascii="Times New Roman" w:hAnsi="Times New Roman" w:cs="Times New Roman"/>
          <w:spacing w:val="-6"/>
          <w:sz w:val="28"/>
          <w:szCs w:val="28"/>
        </w:rPr>
        <w:t>іпотерапія</w:t>
      </w:r>
      <w:proofErr w:type="spellEnd"/>
      <w:r w:rsidRPr="008C001E">
        <w:rPr>
          <w:rFonts w:ascii="Times New Roman" w:hAnsi="Times New Roman" w:cs="Times New Roman"/>
          <w:spacing w:val="-6"/>
          <w:sz w:val="28"/>
          <w:szCs w:val="28"/>
        </w:rPr>
        <w:t>, арт-терапія та ін.).</w:t>
      </w:r>
    </w:p>
    <w:p w:rsidR="00DA4563" w:rsidRPr="00B84459" w:rsidRDefault="00DA4563" w:rsidP="00DA4563">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b/>
          <w:i/>
          <w:sz w:val="28"/>
          <w:szCs w:val="28"/>
          <w:u w:val="single"/>
        </w:rPr>
        <w:t>ІІ блок – організаційно-структурний</w:t>
      </w:r>
      <w:r w:rsidRPr="00B84459">
        <w:rPr>
          <w:rFonts w:ascii="Times New Roman" w:hAnsi="Times New Roman" w:cs="Times New Roman"/>
          <w:b/>
          <w:i/>
          <w:sz w:val="28"/>
          <w:szCs w:val="28"/>
        </w:rPr>
        <w:t xml:space="preserve"> </w:t>
      </w:r>
      <w:r w:rsidRPr="00B84459">
        <w:rPr>
          <w:rFonts w:ascii="Times New Roman" w:hAnsi="Times New Roman" w:cs="Times New Roman"/>
          <w:sz w:val="28"/>
          <w:szCs w:val="28"/>
        </w:rPr>
        <w:t>представлений покроковими та одночасно узгоджено об’єднаними між собою вихідними параметрами – своєрідними трьома крапками перетину: 1) категоріями дітей з дизартріями (діти з ДЦП та ізольованою дизартрією розвитку); 2)</w:t>
      </w:r>
      <w:r>
        <w:rPr>
          <w:rFonts w:ascii="Times New Roman" w:hAnsi="Times New Roman" w:cs="Times New Roman"/>
          <w:sz w:val="28"/>
          <w:szCs w:val="28"/>
        </w:rPr>
        <w:t> </w:t>
      </w:r>
      <w:r w:rsidRPr="00B84459">
        <w:rPr>
          <w:rFonts w:ascii="Times New Roman" w:hAnsi="Times New Roman" w:cs="Times New Roman"/>
          <w:sz w:val="28"/>
          <w:szCs w:val="28"/>
        </w:rPr>
        <w:t>формами дизартрії; 3)</w:t>
      </w:r>
      <w:r>
        <w:rPr>
          <w:rFonts w:ascii="Times New Roman" w:hAnsi="Times New Roman" w:cs="Times New Roman"/>
          <w:sz w:val="28"/>
          <w:szCs w:val="28"/>
        </w:rPr>
        <w:t> </w:t>
      </w:r>
      <w:r w:rsidRPr="00B84459">
        <w:rPr>
          <w:rFonts w:ascii="Times New Roman" w:hAnsi="Times New Roman" w:cs="Times New Roman"/>
          <w:sz w:val="28"/>
          <w:szCs w:val="28"/>
        </w:rPr>
        <w:t>профілем УМ; модулем УМ; програмним забезпеченням УМ; ступенем тяжкості дизартрії.</w:t>
      </w:r>
    </w:p>
    <w:p w:rsidR="00DA4563" w:rsidRPr="00B84459" w:rsidRDefault="00DA4563" w:rsidP="00DA4563">
      <w:pPr>
        <w:spacing w:after="0" w:line="245" w:lineRule="auto"/>
        <w:ind w:firstLine="425"/>
        <w:jc w:val="both"/>
        <w:rPr>
          <w:rFonts w:ascii="Times New Roman" w:hAnsi="Times New Roman" w:cs="Times New Roman"/>
          <w:i/>
          <w:sz w:val="28"/>
          <w:szCs w:val="28"/>
        </w:rPr>
      </w:pPr>
      <w:r w:rsidRPr="00B84459">
        <w:rPr>
          <w:rFonts w:ascii="Times New Roman" w:hAnsi="Times New Roman" w:cs="Times New Roman"/>
          <w:b/>
          <w:i/>
          <w:sz w:val="28"/>
          <w:szCs w:val="28"/>
          <w:u w:val="single"/>
        </w:rPr>
        <w:t>ІІІ</w:t>
      </w:r>
      <w:r>
        <w:rPr>
          <w:rFonts w:ascii="Times New Roman" w:hAnsi="Times New Roman" w:cs="Times New Roman"/>
          <w:b/>
          <w:i/>
          <w:sz w:val="28"/>
          <w:szCs w:val="28"/>
          <w:u w:val="single"/>
        </w:rPr>
        <w:t> </w:t>
      </w:r>
      <w:r w:rsidRPr="00B84459">
        <w:rPr>
          <w:rFonts w:ascii="Times New Roman" w:hAnsi="Times New Roman" w:cs="Times New Roman"/>
          <w:b/>
          <w:i/>
          <w:sz w:val="28"/>
          <w:szCs w:val="28"/>
          <w:u w:val="single"/>
        </w:rPr>
        <w:t>блок – основний</w:t>
      </w:r>
      <w:r w:rsidRPr="00B84459">
        <w:rPr>
          <w:rFonts w:ascii="Times New Roman" w:hAnsi="Times New Roman" w:cs="Times New Roman"/>
          <w:b/>
          <w:i/>
          <w:sz w:val="28"/>
          <w:szCs w:val="28"/>
        </w:rPr>
        <w:t xml:space="preserve"> - </w:t>
      </w:r>
      <w:r w:rsidRPr="00B84459">
        <w:rPr>
          <w:rFonts w:ascii="Times New Roman" w:hAnsi="Times New Roman" w:cs="Times New Roman"/>
          <w:sz w:val="28"/>
          <w:szCs w:val="28"/>
        </w:rPr>
        <w:t xml:space="preserve">представлений </w:t>
      </w:r>
      <w:r w:rsidRPr="00B84459">
        <w:rPr>
          <w:rFonts w:ascii="Times New Roman" w:hAnsi="Times New Roman" w:cs="Times New Roman"/>
          <w:i/>
          <w:sz w:val="28"/>
          <w:szCs w:val="28"/>
          <w:u w:val="single"/>
          <w:shd w:val="clear" w:color="auto" w:fill="FFFFFF"/>
        </w:rPr>
        <w:t>двома етапами</w:t>
      </w:r>
      <w:r w:rsidRPr="00B84459">
        <w:rPr>
          <w:rFonts w:ascii="Times New Roman" w:hAnsi="Times New Roman" w:cs="Times New Roman"/>
          <w:sz w:val="28"/>
          <w:szCs w:val="28"/>
          <w:shd w:val="clear" w:color="auto" w:fill="FFFFFF"/>
        </w:rPr>
        <w:t xml:space="preserve">: </w:t>
      </w:r>
      <w:r w:rsidRPr="00B84459">
        <w:rPr>
          <w:rFonts w:ascii="Times New Roman" w:hAnsi="Times New Roman" w:cs="Times New Roman"/>
          <w:i/>
          <w:sz w:val="28"/>
          <w:szCs w:val="28"/>
          <w:shd w:val="clear" w:color="auto" w:fill="FFFFFF"/>
        </w:rPr>
        <w:t xml:space="preserve">загальнообов’язковим (базовим) </w:t>
      </w:r>
      <w:r w:rsidRPr="00B84459">
        <w:rPr>
          <w:rFonts w:ascii="Times New Roman" w:hAnsi="Times New Roman" w:cs="Times New Roman"/>
          <w:sz w:val="28"/>
          <w:szCs w:val="28"/>
          <w:shd w:val="clear" w:color="auto" w:fill="FFFFFF"/>
        </w:rPr>
        <w:t xml:space="preserve">та </w:t>
      </w:r>
      <w:r w:rsidRPr="00B84459">
        <w:rPr>
          <w:rFonts w:ascii="Times New Roman" w:hAnsi="Times New Roman" w:cs="Times New Roman"/>
          <w:i/>
          <w:sz w:val="28"/>
          <w:szCs w:val="28"/>
          <w:shd w:val="clear" w:color="auto" w:fill="FFFFFF"/>
        </w:rPr>
        <w:t xml:space="preserve">основним </w:t>
      </w:r>
      <w:proofErr w:type="spellStart"/>
      <w:r w:rsidRPr="00B84459">
        <w:rPr>
          <w:rFonts w:ascii="Times New Roman" w:hAnsi="Times New Roman" w:cs="Times New Roman"/>
          <w:i/>
          <w:sz w:val="28"/>
          <w:szCs w:val="28"/>
          <w:shd w:val="clear" w:color="auto" w:fill="FFFFFF"/>
        </w:rPr>
        <w:t>корекційно-розвивальним</w:t>
      </w:r>
      <w:proofErr w:type="spellEnd"/>
      <w:r w:rsidRPr="00B84459">
        <w:rPr>
          <w:rFonts w:ascii="Times New Roman" w:hAnsi="Times New Roman" w:cs="Times New Roman"/>
          <w:i/>
          <w:sz w:val="28"/>
          <w:szCs w:val="28"/>
          <w:shd w:val="clear" w:color="auto" w:fill="FFFFFF"/>
        </w:rPr>
        <w:t xml:space="preserve">, </w:t>
      </w:r>
      <w:r w:rsidRPr="00B84459">
        <w:rPr>
          <w:rFonts w:ascii="Times New Roman" w:hAnsi="Times New Roman" w:cs="Times New Roman"/>
          <w:sz w:val="28"/>
          <w:szCs w:val="28"/>
          <w:shd w:val="clear" w:color="auto" w:fill="FFFFFF"/>
        </w:rPr>
        <w:t>кожний з яких мав</w:t>
      </w:r>
      <w:r w:rsidRPr="00B84459">
        <w:rPr>
          <w:rFonts w:ascii="Times New Roman" w:hAnsi="Times New Roman" w:cs="Times New Roman"/>
          <w:i/>
          <w:sz w:val="28"/>
          <w:szCs w:val="28"/>
          <w:shd w:val="clear" w:color="auto" w:fill="FFFFFF"/>
        </w:rPr>
        <w:t xml:space="preserve"> напрями.</w:t>
      </w:r>
    </w:p>
    <w:p w:rsidR="00DA4563" w:rsidRPr="00B84459" w:rsidRDefault="00DA4563" w:rsidP="00DA4563">
      <w:pPr>
        <w:spacing w:after="0" w:line="245" w:lineRule="auto"/>
        <w:ind w:firstLine="425"/>
        <w:contextualSpacing/>
        <w:jc w:val="both"/>
        <w:rPr>
          <w:rFonts w:ascii="Times New Roman" w:hAnsi="Times New Roman" w:cs="Times New Roman"/>
          <w:bCs/>
          <w:sz w:val="28"/>
          <w:szCs w:val="28"/>
        </w:rPr>
      </w:pPr>
      <w:r w:rsidRPr="00B84459">
        <w:rPr>
          <w:rFonts w:ascii="Times New Roman" w:hAnsi="Times New Roman" w:cs="Times New Roman"/>
          <w:i/>
          <w:sz w:val="28"/>
          <w:szCs w:val="28"/>
          <w:u w:val="single"/>
        </w:rPr>
        <w:t>І етап основного блоку - загальнообов’язковий</w:t>
      </w:r>
      <w:r w:rsidRPr="00B84459">
        <w:rPr>
          <w:rFonts w:ascii="Times New Roman" w:hAnsi="Times New Roman" w:cs="Times New Roman"/>
          <w:sz w:val="28"/>
          <w:szCs w:val="28"/>
          <w:u w:val="single"/>
        </w:rPr>
        <w:t xml:space="preserve"> (базовий)</w:t>
      </w:r>
      <w:r w:rsidRPr="00B84459">
        <w:rPr>
          <w:rFonts w:ascii="Times New Roman" w:hAnsi="Times New Roman" w:cs="Times New Roman"/>
          <w:sz w:val="28"/>
          <w:szCs w:val="28"/>
        </w:rPr>
        <w:t xml:space="preserve"> - розрахований для усіх дітей з дизартріями. Загальнообов’язковий етап має два напрями – </w:t>
      </w:r>
      <w:r w:rsidRPr="00B84459">
        <w:rPr>
          <w:rFonts w:ascii="Times New Roman" w:hAnsi="Times New Roman" w:cs="Times New Roman"/>
          <w:i/>
          <w:sz w:val="28"/>
          <w:szCs w:val="28"/>
        </w:rPr>
        <w:t xml:space="preserve">основоположний </w:t>
      </w:r>
      <w:r w:rsidRPr="00B84459">
        <w:rPr>
          <w:rFonts w:ascii="Times New Roman" w:hAnsi="Times New Roman" w:cs="Times New Roman"/>
          <w:sz w:val="28"/>
          <w:szCs w:val="28"/>
        </w:rPr>
        <w:t>(представлений традиційними підходами щодо усунення вад УМ дітей з дизартріями) та</w:t>
      </w:r>
      <w:r w:rsidRPr="00B84459">
        <w:rPr>
          <w:rFonts w:ascii="Times New Roman" w:hAnsi="Times New Roman" w:cs="Times New Roman"/>
          <w:i/>
          <w:sz w:val="28"/>
          <w:szCs w:val="28"/>
        </w:rPr>
        <w:t xml:space="preserve"> інноваційний </w:t>
      </w:r>
      <w:r w:rsidRPr="00B84459">
        <w:rPr>
          <w:rFonts w:ascii="Times New Roman" w:hAnsi="Times New Roman" w:cs="Times New Roman"/>
          <w:sz w:val="28"/>
          <w:szCs w:val="28"/>
        </w:rPr>
        <w:t>(представлений нетрадиційними авторськими методиками).</w:t>
      </w:r>
    </w:p>
    <w:p w:rsidR="00DA4563" w:rsidRPr="00B84459" w:rsidRDefault="00DA4563" w:rsidP="00DA4563">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i/>
          <w:sz w:val="28"/>
          <w:szCs w:val="28"/>
        </w:rPr>
        <w:t xml:space="preserve">Основоположний </w:t>
      </w:r>
      <w:r w:rsidRPr="00B84459">
        <w:rPr>
          <w:rFonts w:ascii="Times New Roman" w:hAnsi="Times New Roman" w:cs="Times New Roman"/>
          <w:sz w:val="28"/>
          <w:szCs w:val="28"/>
        </w:rPr>
        <w:t>напрям</w:t>
      </w:r>
    </w:p>
    <w:p w:rsidR="00DA4563" w:rsidRPr="00B84459" w:rsidRDefault="00DA4563" w:rsidP="00DA4563">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i/>
          <w:sz w:val="28"/>
          <w:szCs w:val="28"/>
          <w:u w:val="single"/>
        </w:rPr>
        <w:t>Основна мета</w:t>
      </w:r>
      <w:r w:rsidRPr="00B84459">
        <w:rPr>
          <w:rFonts w:ascii="Times New Roman" w:hAnsi="Times New Roman" w:cs="Times New Roman"/>
          <w:sz w:val="28"/>
          <w:szCs w:val="28"/>
          <w:u w:val="single"/>
        </w:rPr>
        <w:t>:</w:t>
      </w:r>
      <w:r w:rsidRPr="00B84459">
        <w:rPr>
          <w:rFonts w:ascii="Times New Roman" w:hAnsi="Times New Roman" w:cs="Times New Roman"/>
          <w:b/>
          <w:sz w:val="28"/>
          <w:szCs w:val="28"/>
        </w:rPr>
        <w:t xml:space="preserve"> </w:t>
      </w:r>
      <w:r w:rsidRPr="00B84459">
        <w:rPr>
          <w:rFonts w:ascii="Times New Roman" w:hAnsi="Times New Roman" w:cs="Times New Roman"/>
          <w:sz w:val="28"/>
          <w:szCs w:val="28"/>
        </w:rPr>
        <w:t xml:space="preserve">покращення м’язового тонусу, мімічної, артикуляційної мускулатури. </w:t>
      </w:r>
    </w:p>
    <w:p w:rsidR="00DA4563" w:rsidRPr="00B84459" w:rsidRDefault="00DA4563" w:rsidP="00DA4563">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u w:val="single"/>
        </w:rPr>
        <w:t>З</w:t>
      </w:r>
      <w:r w:rsidRPr="00B84459">
        <w:rPr>
          <w:rFonts w:ascii="Times New Roman" w:hAnsi="Times New Roman" w:cs="Times New Roman"/>
          <w:i/>
          <w:sz w:val="28"/>
          <w:szCs w:val="28"/>
          <w:u w:val="single"/>
        </w:rPr>
        <w:t>міст</w:t>
      </w:r>
      <w:r w:rsidRPr="00B84459">
        <w:rPr>
          <w:rFonts w:ascii="Times New Roman" w:hAnsi="Times New Roman" w:cs="Times New Roman"/>
          <w:sz w:val="28"/>
          <w:szCs w:val="28"/>
          <w:u w:val="single"/>
        </w:rPr>
        <w:t>:</w:t>
      </w:r>
      <w:r w:rsidRPr="00B84459">
        <w:rPr>
          <w:rFonts w:ascii="Times New Roman" w:hAnsi="Times New Roman" w:cs="Times New Roman"/>
          <w:b/>
          <w:sz w:val="28"/>
          <w:szCs w:val="28"/>
        </w:rPr>
        <w:t xml:space="preserve"> </w:t>
      </w:r>
      <w:r w:rsidRPr="00B84459">
        <w:rPr>
          <w:rFonts w:ascii="Times New Roman" w:hAnsi="Times New Roman" w:cs="Times New Roman"/>
          <w:sz w:val="28"/>
          <w:szCs w:val="28"/>
        </w:rPr>
        <w:t>психомоторна база мовлення (логопедичний диференційний масаж, розвиток дрібної, загальної моторики).</w:t>
      </w:r>
    </w:p>
    <w:p w:rsidR="00DA4563" w:rsidRPr="00B84459" w:rsidRDefault="00DA4563" w:rsidP="00DA4563">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i/>
          <w:sz w:val="28"/>
          <w:szCs w:val="28"/>
        </w:rPr>
        <w:t>Інноваційний</w:t>
      </w:r>
      <w:r w:rsidRPr="00B84459">
        <w:rPr>
          <w:rFonts w:ascii="Times New Roman" w:hAnsi="Times New Roman" w:cs="Times New Roman"/>
          <w:sz w:val="28"/>
          <w:szCs w:val="28"/>
        </w:rPr>
        <w:t xml:space="preserve"> напрям</w:t>
      </w:r>
    </w:p>
    <w:p w:rsidR="00DA4563" w:rsidRPr="00B84459" w:rsidRDefault="00DA4563" w:rsidP="00DA4563">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А. </w:t>
      </w:r>
      <w:proofErr w:type="spellStart"/>
      <w:r w:rsidRPr="00B84459">
        <w:rPr>
          <w:rFonts w:ascii="Times New Roman" w:hAnsi="Times New Roman" w:cs="Times New Roman"/>
          <w:sz w:val="28"/>
          <w:szCs w:val="28"/>
        </w:rPr>
        <w:t>Енерго-інформаційний</w:t>
      </w:r>
      <w:proofErr w:type="spellEnd"/>
    </w:p>
    <w:p w:rsidR="00DA4563" w:rsidRPr="00B84459" w:rsidRDefault="00DA4563" w:rsidP="00DA4563">
      <w:pPr>
        <w:spacing w:after="0" w:line="245" w:lineRule="auto"/>
        <w:ind w:firstLine="425"/>
        <w:jc w:val="both"/>
        <w:rPr>
          <w:rFonts w:ascii="Times New Roman" w:hAnsi="Times New Roman" w:cs="Times New Roman"/>
          <w:b/>
          <w:i/>
          <w:sz w:val="28"/>
          <w:szCs w:val="28"/>
        </w:rPr>
      </w:pPr>
      <w:r w:rsidRPr="00B84459">
        <w:rPr>
          <w:rFonts w:ascii="Times New Roman" w:hAnsi="Times New Roman" w:cs="Times New Roman"/>
          <w:i/>
          <w:sz w:val="28"/>
          <w:szCs w:val="28"/>
          <w:u w:val="single"/>
        </w:rPr>
        <w:lastRenderedPageBreak/>
        <w:t>Основна мета</w:t>
      </w:r>
      <w:r w:rsidRPr="00B84459">
        <w:rPr>
          <w:rFonts w:ascii="Times New Roman" w:hAnsi="Times New Roman" w:cs="Times New Roman"/>
          <w:sz w:val="28"/>
          <w:szCs w:val="28"/>
        </w:rPr>
        <w:t>: пробудження внутрішньої (духовної) енергії (</w:t>
      </w:r>
      <w:proofErr w:type="spellStart"/>
      <w:r w:rsidRPr="00B84459">
        <w:rPr>
          <w:rFonts w:ascii="Times New Roman" w:hAnsi="Times New Roman" w:cs="Times New Roman"/>
          <w:sz w:val="28"/>
          <w:szCs w:val="28"/>
        </w:rPr>
        <w:t>Кундаліні</w:t>
      </w:r>
      <w:proofErr w:type="spellEnd"/>
      <w:r w:rsidRPr="00B84459">
        <w:rPr>
          <w:rFonts w:ascii="Times New Roman" w:hAnsi="Times New Roman" w:cs="Times New Roman"/>
          <w:sz w:val="28"/>
          <w:szCs w:val="28"/>
        </w:rPr>
        <w:t xml:space="preserve">); регуляція </w:t>
      </w:r>
      <w:proofErr w:type="spellStart"/>
      <w:r w:rsidRPr="00B84459">
        <w:rPr>
          <w:rFonts w:ascii="Times New Roman" w:hAnsi="Times New Roman" w:cs="Times New Roman"/>
          <w:sz w:val="28"/>
          <w:szCs w:val="28"/>
        </w:rPr>
        <w:t>психо-емоційного</w:t>
      </w:r>
      <w:proofErr w:type="spellEnd"/>
      <w:r w:rsidRPr="00B84459">
        <w:rPr>
          <w:rFonts w:ascii="Times New Roman" w:hAnsi="Times New Roman" w:cs="Times New Roman"/>
          <w:sz w:val="28"/>
          <w:szCs w:val="28"/>
        </w:rPr>
        <w:t xml:space="preserve"> стану дитини з дизартрією, створення енергетичного балансу (рівноваги).</w:t>
      </w:r>
    </w:p>
    <w:p w:rsidR="00DA4563" w:rsidRPr="00B84459" w:rsidRDefault="00DA4563" w:rsidP="00DA4563">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i/>
          <w:sz w:val="28"/>
          <w:szCs w:val="28"/>
          <w:u w:val="single"/>
        </w:rPr>
        <w:t>Зміст</w:t>
      </w:r>
      <w:r w:rsidRPr="00B84459">
        <w:rPr>
          <w:rFonts w:ascii="Times New Roman" w:hAnsi="Times New Roman" w:cs="Times New Roman"/>
          <w:i/>
          <w:sz w:val="28"/>
          <w:szCs w:val="28"/>
        </w:rPr>
        <w:t>:</w:t>
      </w:r>
      <w:r w:rsidRPr="00B84459">
        <w:rPr>
          <w:rFonts w:ascii="Times New Roman" w:hAnsi="Times New Roman" w:cs="Times New Roman"/>
          <w:b/>
          <w:i/>
          <w:sz w:val="28"/>
          <w:szCs w:val="28"/>
        </w:rPr>
        <w:t xml:space="preserve"> </w:t>
      </w:r>
      <w:r w:rsidRPr="00B84459">
        <w:rPr>
          <w:rFonts w:ascii="Times New Roman" w:hAnsi="Times New Roman" w:cs="Times New Roman"/>
          <w:sz w:val="28"/>
          <w:szCs w:val="28"/>
        </w:rPr>
        <w:t xml:space="preserve">методи </w:t>
      </w:r>
      <w:proofErr w:type="spellStart"/>
      <w:r w:rsidRPr="00B84459">
        <w:rPr>
          <w:rFonts w:ascii="Times New Roman" w:hAnsi="Times New Roman" w:cs="Times New Roman"/>
          <w:sz w:val="28"/>
          <w:szCs w:val="28"/>
        </w:rPr>
        <w:t>сахаджа-йоги</w:t>
      </w:r>
      <w:proofErr w:type="spellEnd"/>
      <w:r w:rsidRPr="00B84459">
        <w:rPr>
          <w:rFonts w:ascii="Times New Roman" w:hAnsi="Times New Roman" w:cs="Times New Roman"/>
          <w:sz w:val="28"/>
          <w:szCs w:val="28"/>
        </w:rPr>
        <w:t xml:space="preserve"> (медитація, масаж </w:t>
      </w:r>
      <w:proofErr w:type="spellStart"/>
      <w:r w:rsidRPr="00B84459">
        <w:rPr>
          <w:rFonts w:ascii="Times New Roman" w:hAnsi="Times New Roman" w:cs="Times New Roman"/>
          <w:sz w:val="28"/>
          <w:szCs w:val="28"/>
        </w:rPr>
        <w:t>Пітх</w:t>
      </w:r>
      <w:proofErr w:type="spellEnd"/>
      <w:r w:rsidRPr="00B84459">
        <w:rPr>
          <w:rFonts w:ascii="Times New Roman" w:hAnsi="Times New Roman" w:cs="Times New Roman"/>
          <w:sz w:val="28"/>
          <w:szCs w:val="28"/>
        </w:rPr>
        <w:t xml:space="preserve"> (масаж голови), дихальні вправи, </w:t>
      </w:r>
      <w:proofErr w:type="spellStart"/>
      <w:r w:rsidRPr="00B84459">
        <w:rPr>
          <w:rFonts w:ascii="Times New Roman" w:hAnsi="Times New Roman" w:cs="Times New Roman"/>
          <w:sz w:val="28"/>
          <w:szCs w:val="28"/>
        </w:rPr>
        <w:t>акватерапія</w:t>
      </w:r>
      <w:proofErr w:type="spellEnd"/>
      <w:r w:rsidRPr="00B84459">
        <w:rPr>
          <w:rFonts w:ascii="Times New Roman" w:hAnsi="Times New Roman" w:cs="Times New Roman"/>
          <w:sz w:val="28"/>
          <w:szCs w:val="28"/>
        </w:rPr>
        <w:t>, музикотерапія, ствердження).</w:t>
      </w:r>
    </w:p>
    <w:p w:rsidR="00DA4563" w:rsidRPr="00B84459" w:rsidRDefault="00DA4563" w:rsidP="00DA4563">
      <w:pPr>
        <w:spacing w:after="0" w:line="245" w:lineRule="auto"/>
        <w:ind w:firstLine="425"/>
        <w:jc w:val="both"/>
        <w:rPr>
          <w:rFonts w:ascii="Times New Roman" w:hAnsi="Times New Roman" w:cs="Times New Roman"/>
          <w:i/>
          <w:sz w:val="28"/>
          <w:szCs w:val="28"/>
        </w:rPr>
      </w:pPr>
      <w:r w:rsidRPr="00B84459">
        <w:rPr>
          <w:rFonts w:ascii="Times New Roman" w:hAnsi="Times New Roman" w:cs="Times New Roman"/>
          <w:i/>
          <w:sz w:val="28"/>
          <w:szCs w:val="28"/>
        </w:rPr>
        <w:t xml:space="preserve">Методичне забезпечення: авторський навчально-методичний посібник «Йога для дітей». </w:t>
      </w:r>
      <w:r w:rsidRPr="00B84459">
        <w:rPr>
          <w:rFonts w:ascii="Times New Roman" w:hAnsi="Times New Roman" w:cs="Times New Roman"/>
          <w:sz w:val="28"/>
          <w:szCs w:val="28"/>
        </w:rPr>
        <w:t>Форма подачі матеріалу: казка.</w:t>
      </w:r>
    </w:p>
    <w:p w:rsidR="00DA4563" w:rsidRPr="00B84459" w:rsidRDefault="00DA4563" w:rsidP="00DA4563">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Б. </w:t>
      </w:r>
      <w:proofErr w:type="spellStart"/>
      <w:r w:rsidRPr="00B84459">
        <w:rPr>
          <w:rFonts w:ascii="Times New Roman" w:hAnsi="Times New Roman" w:cs="Times New Roman"/>
          <w:sz w:val="28"/>
          <w:szCs w:val="28"/>
        </w:rPr>
        <w:t>Англо-інформаційний</w:t>
      </w:r>
      <w:proofErr w:type="spellEnd"/>
      <w:r w:rsidRPr="00B84459">
        <w:rPr>
          <w:rFonts w:ascii="Times New Roman" w:hAnsi="Times New Roman" w:cs="Times New Roman"/>
          <w:sz w:val="28"/>
          <w:szCs w:val="28"/>
        </w:rPr>
        <w:t xml:space="preserve"> напрям</w:t>
      </w:r>
    </w:p>
    <w:p w:rsidR="00DA4563" w:rsidRPr="00B84459" w:rsidRDefault="00DA4563" w:rsidP="00DA4563">
      <w:pPr>
        <w:spacing w:after="0" w:line="245" w:lineRule="auto"/>
        <w:ind w:firstLine="425"/>
        <w:jc w:val="both"/>
        <w:rPr>
          <w:rFonts w:ascii="Times New Roman" w:hAnsi="Times New Roman" w:cs="Times New Roman"/>
          <w:color w:val="000000"/>
          <w:sz w:val="28"/>
          <w:szCs w:val="28"/>
        </w:rPr>
      </w:pPr>
      <w:r w:rsidRPr="00B84459">
        <w:rPr>
          <w:rFonts w:ascii="Times New Roman" w:hAnsi="Times New Roman" w:cs="Times New Roman"/>
          <w:i/>
          <w:sz w:val="28"/>
          <w:szCs w:val="28"/>
          <w:u w:val="single"/>
        </w:rPr>
        <w:t>Основна мета</w:t>
      </w:r>
      <w:r w:rsidRPr="00B84459">
        <w:rPr>
          <w:rFonts w:ascii="Times New Roman" w:hAnsi="Times New Roman" w:cs="Times New Roman"/>
          <w:sz w:val="28"/>
          <w:szCs w:val="28"/>
        </w:rPr>
        <w:t>:</w:t>
      </w:r>
      <w:r w:rsidRPr="00B84459">
        <w:rPr>
          <w:rFonts w:ascii="Times New Roman" w:hAnsi="Times New Roman" w:cs="Times New Roman"/>
          <w:color w:val="000000"/>
          <w:sz w:val="28"/>
          <w:szCs w:val="28"/>
        </w:rPr>
        <w:t xml:space="preserve"> покращення стану м’язів артикуляції, розвиток дихальної системи, голосової функції засобами фонетико-інтонаційних особливостей англійської мови.</w:t>
      </w:r>
    </w:p>
    <w:p w:rsidR="00DA4563" w:rsidRPr="00B84459" w:rsidRDefault="00DA4563" w:rsidP="00DA4563">
      <w:pPr>
        <w:spacing w:after="0" w:line="245" w:lineRule="auto"/>
        <w:ind w:firstLine="425"/>
        <w:jc w:val="both"/>
        <w:rPr>
          <w:rFonts w:ascii="Times New Roman" w:hAnsi="Times New Roman" w:cs="Times New Roman"/>
          <w:color w:val="000000"/>
          <w:sz w:val="28"/>
          <w:szCs w:val="28"/>
        </w:rPr>
      </w:pPr>
      <w:r w:rsidRPr="00B84459">
        <w:rPr>
          <w:rFonts w:ascii="Times New Roman" w:hAnsi="Times New Roman" w:cs="Times New Roman"/>
          <w:i/>
          <w:color w:val="000000"/>
          <w:sz w:val="28"/>
          <w:szCs w:val="28"/>
          <w:u w:val="single"/>
        </w:rPr>
        <w:t>Зміст:</w:t>
      </w:r>
      <w:r w:rsidRPr="00B84459">
        <w:rPr>
          <w:rFonts w:ascii="Times New Roman" w:hAnsi="Times New Roman" w:cs="Times New Roman"/>
          <w:color w:val="000000"/>
          <w:sz w:val="28"/>
          <w:szCs w:val="28"/>
        </w:rPr>
        <w:t xml:space="preserve"> специфічна вимова англійських голосних, лексичний матеріал із різною вимовою голосних, лексичний матеріал із [</w:t>
      </w:r>
      <w:r w:rsidRPr="00B84459">
        <w:rPr>
          <w:rFonts w:ascii="Times New Roman" w:hAnsi="Times New Roman" w:cs="Times New Roman"/>
          <w:color w:val="000000"/>
          <w:sz w:val="28"/>
          <w:szCs w:val="28"/>
          <w:lang w:val="en-US"/>
        </w:rPr>
        <w:t>h</w:t>
      </w:r>
      <w:r w:rsidRPr="00B84459">
        <w:rPr>
          <w:rFonts w:ascii="Times New Roman" w:hAnsi="Times New Roman" w:cs="Times New Roman"/>
          <w:color w:val="000000"/>
          <w:sz w:val="28"/>
          <w:szCs w:val="28"/>
        </w:rPr>
        <w:t>], [</w:t>
      </w:r>
      <w:r w:rsidRPr="00B84459">
        <w:rPr>
          <w:rFonts w:ascii="Times New Roman" w:hAnsi="Times New Roman" w:cs="Times New Roman"/>
          <w:color w:val="000000"/>
          <w:sz w:val="28"/>
          <w:szCs w:val="28"/>
          <w:lang w:val="en-US"/>
        </w:rPr>
        <w:t>w</w:t>
      </w:r>
      <w:r w:rsidRPr="00B84459">
        <w:rPr>
          <w:rFonts w:ascii="Times New Roman" w:hAnsi="Times New Roman" w:cs="Times New Roman"/>
          <w:color w:val="000000"/>
          <w:sz w:val="28"/>
          <w:szCs w:val="28"/>
        </w:rPr>
        <w:t>]; специфічне інтонування на англійській мові (запитання, речення, вірші-мініатюри).</w:t>
      </w:r>
    </w:p>
    <w:p w:rsidR="00DA4563" w:rsidRPr="00B84459" w:rsidRDefault="00DA4563" w:rsidP="00DA4563">
      <w:pPr>
        <w:spacing w:after="0" w:line="245" w:lineRule="auto"/>
        <w:ind w:firstLine="425"/>
        <w:jc w:val="both"/>
        <w:rPr>
          <w:rFonts w:ascii="Times New Roman" w:hAnsi="Times New Roman" w:cs="Times New Roman"/>
          <w:b/>
          <w:sz w:val="28"/>
          <w:szCs w:val="28"/>
        </w:rPr>
      </w:pPr>
      <w:r w:rsidRPr="00B84459">
        <w:rPr>
          <w:rFonts w:ascii="Times New Roman" w:hAnsi="Times New Roman" w:cs="Times New Roman"/>
          <w:i/>
          <w:sz w:val="28"/>
          <w:szCs w:val="28"/>
        </w:rPr>
        <w:t xml:space="preserve">Методичне забезпечення: авторський навчально-методичний посібник «В гостях у Генрі» </w:t>
      </w:r>
      <w:r w:rsidRPr="00B84459">
        <w:rPr>
          <w:rFonts w:ascii="Times New Roman" w:hAnsi="Times New Roman" w:cs="Times New Roman"/>
          <w:sz w:val="28"/>
          <w:szCs w:val="28"/>
        </w:rPr>
        <w:t xml:space="preserve"> (подані основні лексичні теми: «Приємне знайомство», «Моя сім’я», «Предмети побуту», «Тварини»</w:t>
      </w:r>
      <w:r w:rsidRPr="00B84459">
        <w:rPr>
          <w:rFonts w:ascii="Times New Roman" w:hAnsi="Times New Roman" w:cs="Times New Roman"/>
          <w:i/>
          <w:sz w:val="28"/>
          <w:szCs w:val="28"/>
        </w:rPr>
        <w:t>.</w:t>
      </w:r>
      <w:r w:rsidRPr="00B84459">
        <w:rPr>
          <w:rFonts w:ascii="Times New Roman" w:hAnsi="Times New Roman" w:cs="Times New Roman"/>
          <w:color w:val="000000"/>
          <w:sz w:val="28"/>
          <w:szCs w:val="28"/>
        </w:rPr>
        <w:t xml:space="preserve"> Форма подачі матеріалу: </w:t>
      </w:r>
      <w:r w:rsidRPr="00B84459">
        <w:rPr>
          <w:rFonts w:ascii="Times New Roman" w:hAnsi="Times New Roman" w:cs="Times New Roman"/>
          <w:sz w:val="28"/>
          <w:szCs w:val="28"/>
        </w:rPr>
        <w:t>вивчення англійської через римування).</w:t>
      </w:r>
    </w:p>
    <w:p w:rsidR="00DA4563" w:rsidRPr="00B84459" w:rsidRDefault="00DA4563" w:rsidP="00DA4563">
      <w:pPr>
        <w:spacing w:after="0" w:line="245" w:lineRule="auto"/>
        <w:ind w:firstLine="425"/>
        <w:jc w:val="both"/>
        <w:rPr>
          <w:rFonts w:ascii="Times New Roman" w:hAnsi="Times New Roman" w:cs="Times New Roman"/>
          <w:b/>
          <w:sz w:val="28"/>
          <w:szCs w:val="28"/>
        </w:rPr>
      </w:pPr>
      <w:r w:rsidRPr="00B84459">
        <w:rPr>
          <w:rFonts w:ascii="Times New Roman" w:hAnsi="Times New Roman" w:cs="Times New Roman"/>
          <w:i/>
          <w:sz w:val="28"/>
          <w:szCs w:val="28"/>
          <w:u w:val="single"/>
        </w:rPr>
        <w:t xml:space="preserve">ІІ етап основного блоку - основний </w:t>
      </w:r>
      <w:proofErr w:type="spellStart"/>
      <w:r w:rsidRPr="00B84459">
        <w:rPr>
          <w:rFonts w:ascii="Times New Roman" w:hAnsi="Times New Roman" w:cs="Times New Roman"/>
          <w:i/>
          <w:sz w:val="28"/>
          <w:szCs w:val="28"/>
          <w:u w:val="single"/>
        </w:rPr>
        <w:t>корекційно-розвивальний</w:t>
      </w:r>
      <w:proofErr w:type="spellEnd"/>
      <w:r w:rsidRPr="00B84459">
        <w:rPr>
          <w:rFonts w:ascii="Times New Roman" w:hAnsi="Times New Roman" w:cs="Times New Roman"/>
          <w:sz w:val="28"/>
          <w:szCs w:val="28"/>
        </w:rPr>
        <w:t xml:space="preserve"> представлений </w:t>
      </w:r>
      <w:r w:rsidRPr="00B84459">
        <w:rPr>
          <w:rFonts w:ascii="Times New Roman" w:hAnsi="Times New Roman" w:cs="Times New Roman"/>
          <w:i/>
          <w:sz w:val="28"/>
          <w:szCs w:val="28"/>
          <w:u w:val="single"/>
        </w:rPr>
        <w:t>трьома напрямами</w:t>
      </w:r>
      <w:r w:rsidRPr="00B84459">
        <w:rPr>
          <w:rFonts w:ascii="Times New Roman" w:hAnsi="Times New Roman" w:cs="Times New Roman"/>
          <w:sz w:val="28"/>
          <w:szCs w:val="28"/>
        </w:rPr>
        <w:t>.</w:t>
      </w:r>
    </w:p>
    <w:p w:rsidR="00DA4563" w:rsidRPr="00B84459" w:rsidRDefault="00DA4563" w:rsidP="00DA4563">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А.</w:t>
      </w:r>
      <w:r>
        <w:rPr>
          <w:rFonts w:ascii="Times New Roman" w:hAnsi="Times New Roman" w:cs="Times New Roman"/>
          <w:sz w:val="28"/>
          <w:szCs w:val="28"/>
        </w:rPr>
        <w:t> </w:t>
      </w:r>
      <w:r w:rsidRPr="00B84459">
        <w:rPr>
          <w:rFonts w:ascii="Times New Roman" w:hAnsi="Times New Roman" w:cs="Times New Roman"/>
          <w:sz w:val="28"/>
          <w:szCs w:val="28"/>
        </w:rPr>
        <w:t>Загальне методичне забезпечення структурних компонентів усного мовлення дітей з дизартріями (нейропсихологічного, лінгвістичного та психолінгвістичного компонентів УМ).</w:t>
      </w:r>
    </w:p>
    <w:p w:rsidR="00DA4563" w:rsidRPr="00B84459" w:rsidRDefault="00DA4563" w:rsidP="00DA4563">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Б. Диференційна корекція усного мовлення дітей з дизартріями (зазначалися:</w:t>
      </w:r>
      <w:r w:rsidRPr="00B84459">
        <w:rPr>
          <w:rFonts w:ascii="Times New Roman" w:hAnsi="Times New Roman" w:cs="Times New Roman"/>
          <w:i/>
          <w:sz w:val="28"/>
          <w:szCs w:val="28"/>
        </w:rPr>
        <w:t xml:space="preserve"> профіль усного мовлення; модуль усного мовлення; ступінь тяжкості дизартрії; </w:t>
      </w:r>
      <w:proofErr w:type="spellStart"/>
      <w:r w:rsidRPr="00B84459">
        <w:rPr>
          <w:rFonts w:ascii="Times New Roman" w:hAnsi="Times New Roman" w:cs="Times New Roman"/>
          <w:i/>
          <w:sz w:val="28"/>
          <w:szCs w:val="28"/>
        </w:rPr>
        <w:t>тонусний</w:t>
      </w:r>
      <w:proofErr w:type="spellEnd"/>
      <w:r w:rsidRPr="00B84459">
        <w:rPr>
          <w:rFonts w:ascii="Times New Roman" w:hAnsi="Times New Roman" w:cs="Times New Roman"/>
          <w:i/>
          <w:sz w:val="28"/>
          <w:szCs w:val="28"/>
        </w:rPr>
        <w:t xml:space="preserve"> стан м’язів артикуляційної мускулатури (форма дизартрії); стан програмного забезпечення УМ; категорія дітей з дизартріями (діти з ДЦП та ізольованою дизартрією розвитку); напрями корекції усного мовлення).</w:t>
      </w:r>
      <w:r w:rsidRPr="00B84459">
        <w:rPr>
          <w:rFonts w:ascii="Times New Roman" w:hAnsi="Times New Roman" w:cs="Times New Roman"/>
          <w:sz w:val="28"/>
          <w:szCs w:val="28"/>
        </w:rPr>
        <w:t xml:space="preserve"> </w:t>
      </w:r>
    </w:p>
    <w:p w:rsidR="00DA4563" w:rsidRPr="00B84459" w:rsidRDefault="00DA4563" w:rsidP="00DA4563">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i/>
          <w:sz w:val="28"/>
          <w:szCs w:val="28"/>
          <w:u w:val="single"/>
        </w:rPr>
        <w:t>Мета</w:t>
      </w:r>
      <w:r w:rsidRPr="00B84459">
        <w:rPr>
          <w:rFonts w:ascii="Times New Roman" w:hAnsi="Times New Roman" w:cs="Times New Roman"/>
          <w:sz w:val="28"/>
          <w:szCs w:val="28"/>
          <w:u w:val="single"/>
        </w:rPr>
        <w:t>:</w:t>
      </w:r>
      <w:r w:rsidRPr="00B84459">
        <w:rPr>
          <w:rFonts w:ascii="Times New Roman" w:hAnsi="Times New Roman" w:cs="Times New Roman"/>
          <w:b/>
          <w:sz w:val="28"/>
          <w:szCs w:val="28"/>
        </w:rPr>
        <w:t xml:space="preserve"> </w:t>
      </w:r>
      <w:r w:rsidRPr="00B84459">
        <w:rPr>
          <w:rFonts w:ascii="Times New Roman" w:hAnsi="Times New Roman" w:cs="Times New Roman"/>
          <w:sz w:val="28"/>
          <w:szCs w:val="28"/>
        </w:rPr>
        <w:t>покращення усіх рівній усного мовлення.</w:t>
      </w:r>
    </w:p>
    <w:p w:rsidR="00DA4563" w:rsidRPr="00B84459" w:rsidRDefault="00DA4563" w:rsidP="00DA4563">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i/>
          <w:sz w:val="28"/>
          <w:szCs w:val="28"/>
          <w:u w:val="single"/>
        </w:rPr>
        <w:t>Зміст</w:t>
      </w:r>
      <w:r w:rsidRPr="00B84459">
        <w:rPr>
          <w:rFonts w:ascii="Times New Roman" w:hAnsi="Times New Roman" w:cs="Times New Roman"/>
          <w:sz w:val="28"/>
          <w:szCs w:val="28"/>
          <w:u w:val="single"/>
        </w:rPr>
        <w:t>:</w:t>
      </w:r>
      <w:r w:rsidRPr="00B84459">
        <w:rPr>
          <w:rFonts w:ascii="Times New Roman" w:hAnsi="Times New Roman" w:cs="Times New Roman"/>
          <w:sz w:val="28"/>
          <w:szCs w:val="28"/>
        </w:rPr>
        <w:t xml:space="preserve"> представлений змістовними основних напрямів усного мовлення для кожного варіанта профілю та модуля усного мовлення для дітей з дизартріями старшого дошкільного віку.</w:t>
      </w:r>
    </w:p>
    <w:p w:rsidR="00DA4563" w:rsidRPr="00B84459" w:rsidRDefault="00DA4563" w:rsidP="00DA4563">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b/>
          <w:i/>
          <w:sz w:val="28"/>
          <w:szCs w:val="28"/>
        </w:rPr>
        <w:t xml:space="preserve"> </w:t>
      </w:r>
      <w:r w:rsidRPr="00B84459">
        <w:rPr>
          <w:rFonts w:ascii="Times New Roman" w:hAnsi="Times New Roman" w:cs="Times New Roman"/>
          <w:i/>
          <w:sz w:val="28"/>
          <w:szCs w:val="28"/>
        </w:rPr>
        <w:t xml:space="preserve">Методичне забезпечення: авторські навчально-методичні посібники «Подорож Романка та Маринки до країни звуків», «Подорож Романка та Маринки до країни Мови». </w:t>
      </w:r>
      <w:r w:rsidRPr="00B84459">
        <w:rPr>
          <w:rFonts w:ascii="Times New Roman" w:hAnsi="Times New Roman" w:cs="Times New Roman"/>
          <w:sz w:val="28"/>
          <w:szCs w:val="28"/>
        </w:rPr>
        <w:t>Форма подачі матеріалу: лінгвістичні казки.</w:t>
      </w:r>
    </w:p>
    <w:p w:rsidR="00DA4563" w:rsidRPr="00B84459" w:rsidRDefault="00DA4563" w:rsidP="00DA4563">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В. Забезпечення індивідуальної траєкторії розвитку усного мовлення </w:t>
      </w:r>
      <w:proofErr w:type="spellStart"/>
      <w:r w:rsidRPr="00B84459">
        <w:rPr>
          <w:rFonts w:ascii="Times New Roman" w:hAnsi="Times New Roman" w:cs="Times New Roman"/>
          <w:sz w:val="28"/>
          <w:szCs w:val="28"/>
        </w:rPr>
        <w:t>дитини-дизартрика</w:t>
      </w:r>
      <w:proofErr w:type="spellEnd"/>
      <w:r w:rsidRPr="00B84459">
        <w:rPr>
          <w:rFonts w:ascii="Times New Roman" w:hAnsi="Times New Roman" w:cs="Times New Roman"/>
          <w:sz w:val="28"/>
          <w:szCs w:val="28"/>
        </w:rPr>
        <w:t>: передбачав розроблення індивідуального алгоритму з урахуванням специфіки розвитку кожної дитини з дизартрією.</w:t>
      </w:r>
    </w:p>
    <w:p w:rsidR="00DA4563" w:rsidRPr="00B84459" w:rsidRDefault="00DA4563" w:rsidP="00DA4563">
      <w:pPr>
        <w:spacing w:after="0" w:line="245" w:lineRule="auto"/>
        <w:ind w:firstLine="425"/>
        <w:jc w:val="both"/>
        <w:rPr>
          <w:rFonts w:ascii="Times New Roman" w:hAnsi="Times New Roman" w:cs="Times New Roman"/>
          <w:b/>
          <w:i/>
          <w:sz w:val="28"/>
          <w:szCs w:val="28"/>
          <w:u w:val="single"/>
        </w:rPr>
      </w:pPr>
      <w:r w:rsidRPr="00B84459">
        <w:rPr>
          <w:rFonts w:ascii="Times New Roman" w:hAnsi="Times New Roman" w:cs="Times New Roman"/>
          <w:b/>
          <w:i/>
          <w:sz w:val="28"/>
          <w:szCs w:val="28"/>
          <w:u w:val="single"/>
        </w:rPr>
        <w:t>І</w:t>
      </w:r>
      <w:r w:rsidRPr="00B84459">
        <w:rPr>
          <w:rFonts w:ascii="Times New Roman" w:hAnsi="Times New Roman" w:cs="Times New Roman"/>
          <w:b/>
          <w:i/>
          <w:sz w:val="28"/>
          <w:szCs w:val="28"/>
          <w:u w:val="single"/>
          <w:lang w:val="en-US"/>
        </w:rPr>
        <w:t>V</w:t>
      </w:r>
      <w:r w:rsidRPr="00B84459">
        <w:rPr>
          <w:rFonts w:ascii="Times New Roman" w:hAnsi="Times New Roman" w:cs="Times New Roman"/>
          <w:b/>
          <w:i/>
          <w:sz w:val="28"/>
          <w:szCs w:val="28"/>
          <w:u w:val="single"/>
        </w:rPr>
        <w:t xml:space="preserve"> блок - контрольно-оцінювальний</w:t>
      </w:r>
    </w:p>
    <w:p w:rsidR="00DA4563" w:rsidRPr="00B84459" w:rsidRDefault="00DA4563" w:rsidP="00DA4563">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i/>
          <w:sz w:val="28"/>
          <w:szCs w:val="28"/>
          <w:u w:val="single"/>
        </w:rPr>
        <w:t>Мета</w:t>
      </w:r>
      <w:r w:rsidRPr="00B84459">
        <w:rPr>
          <w:rFonts w:ascii="Times New Roman" w:hAnsi="Times New Roman" w:cs="Times New Roman"/>
          <w:sz w:val="28"/>
          <w:szCs w:val="28"/>
          <w:u w:val="single"/>
        </w:rPr>
        <w:t>:</w:t>
      </w:r>
      <w:r w:rsidRPr="00B84459">
        <w:rPr>
          <w:rFonts w:ascii="Times New Roman" w:hAnsi="Times New Roman" w:cs="Times New Roman"/>
          <w:sz w:val="28"/>
          <w:szCs w:val="28"/>
        </w:rPr>
        <w:t xml:space="preserve"> порівняльний аналіз показників стану сформованості структурних компонентів усного мовлення дітей з дизартріями (нейропсихологічного, лінгвістичного та психолінгвістичного) на етапах </w:t>
      </w:r>
      <w:proofErr w:type="spellStart"/>
      <w:r w:rsidRPr="00B84459">
        <w:rPr>
          <w:rFonts w:ascii="Times New Roman" w:hAnsi="Times New Roman" w:cs="Times New Roman"/>
          <w:sz w:val="28"/>
          <w:szCs w:val="28"/>
        </w:rPr>
        <w:t>констатувального</w:t>
      </w:r>
      <w:proofErr w:type="spellEnd"/>
      <w:r w:rsidRPr="00B84459">
        <w:rPr>
          <w:rFonts w:ascii="Times New Roman" w:hAnsi="Times New Roman" w:cs="Times New Roman"/>
          <w:sz w:val="28"/>
          <w:szCs w:val="28"/>
        </w:rPr>
        <w:t xml:space="preserve"> та навчального експериментів.</w:t>
      </w:r>
    </w:p>
    <w:p w:rsidR="00DA4563" w:rsidRPr="00B84459" w:rsidRDefault="00DA4563" w:rsidP="00DA4563">
      <w:pPr>
        <w:spacing w:after="0" w:line="245" w:lineRule="auto"/>
        <w:ind w:firstLine="425"/>
        <w:jc w:val="both"/>
        <w:rPr>
          <w:rFonts w:ascii="Times New Roman" w:hAnsi="Times New Roman" w:cs="Times New Roman"/>
          <w:sz w:val="28"/>
          <w:szCs w:val="28"/>
        </w:rPr>
      </w:pPr>
      <w:proofErr w:type="spellStart"/>
      <w:r w:rsidRPr="00B84459">
        <w:rPr>
          <w:rFonts w:ascii="Times New Roman" w:hAnsi="Times New Roman" w:cs="Times New Roman"/>
          <w:sz w:val="28"/>
          <w:szCs w:val="28"/>
        </w:rPr>
        <w:lastRenderedPageBreak/>
        <w:t>Навчально-корекційна</w:t>
      </w:r>
      <w:proofErr w:type="spellEnd"/>
      <w:r w:rsidRPr="00B84459">
        <w:rPr>
          <w:rFonts w:ascii="Times New Roman" w:hAnsi="Times New Roman" w:cs="Times New Roman"/>
          <w:sz w:val="28"/>
          <w:szCs w:val="28"/>
        </w:rPr>
        <w:t xml:space="preserve"> робота по подоланню вад усного мовлення у старших дошкільників при дизартріях мала неперервний, системний, багатопрофільний та комплексний характер.</w:t>
      </w:r>
    </w:p>
    <w:p w:rsidR="00DA4563" w:rsidRPr="00B84459" w:rsidRDefault="00DA4563" w:rsidP="00DA4563">
      <w:pPr>
        <w:spacing w:after="0" w:line="245" w:lineRule="auto"/>
        <w:ind w:firstLine="425"/>
        <w:jc w:val="both"/>
        <w:rPr>
          <w:rFonts w:ascii="Times New Roman" w:hAnsi="Times New Roman" w:cs="Times New Roman"/>
          <w:b/>
          <w:sz w:val="28"/>
          <w:szCs w:val="28"/>
        </w:rPr>
      </w:pPr>
      <w:r w:rsidRPr="00B84459">
        <w:rPr>
          <w:rFonts w:ascii="Times New Roman" w:hAnsi="Times New Roman" w:cs="Times New Roman"/>
          <w:b/>
          <w:sz w:val="28"/>
          <w:szCs w:val="28"/>
        </w:rPr>
        <w:t xml:space="preserve">Висновки. </w:t>
      </w:r>
      <w:r w:rsidRPr="00B84459">
        <w:rPr>
          <w:rFonts w:ascii="Times New Roman" w:hAnsi="Times New Roman" w:cs="Times New Roman"/>
          <w:sz w:val="28"/>
          <w:szCs w:val="28"/>
        </w:rPr>
        <w:t xml:space="preserve">Запропонований навчально-методичний комплекс формування та корекції порушення усного мовлення у дітей старшого дошкільного віку при дизартріях відповідав, на нашу думку, вимогам сучасного освітнього простору: по-перше, він враховував та відображав інноваційні підходи щодо діагностики та розуміння структури та механізмів порушень усного мовлення при дизартріях у дітей старшого дошкільного віку; по-друге – продемонстрував інноваційні авторські методики щодо формування та корекції порушення усного мовлення  при дизартріях у старших дошкільників; по-третє – забезпечив ефективність розвитку та корекції порушення усного мовлення у дітей зазначеної категорії.  </w:t>
      </w:r>
    </w:p>
    <w:p w:rsidR="00DA4563" w:rsidRDefault="00DA4563" w:rsidP="00DA4563">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b/>
          <w:sz w:val="28"/>
          <w:szCs w:val="28"/>
        </w:rPr>
        <w:t>Перспективи подальших пошуків у напрямі дослідження.</w:t>
      </w:r>
      <w:r w:rsidRPr="00B84459">
        <w:rPr>
          <w:rFonts w:ascii="Times New Roman" w:hAnsi="Times New Roman" w:cs="Times New Roman"/>
          <w:sz w:val="28"/>
          <w:szCs w:val="28"/>
        </w:rPr>
        <w:t xml:space="preserve"> Запропонований навчально-методичний комплекс формування та корекції порушення усного мовлення у дітей старшого дошкільного віку при дизартріях довів не лише свою ефективність, а також відкрив подальші перспективи розвитку теорії та практики роботи з дітьми із тяжкими вадами мовлення. Можливості впровадженого нами </w:t>
      </w:r>
      <w:r w:rsidRPr="00B84459">
        <w:rPr>
          <w:rFonts w:ascii="Times New Roman" w:hAnsi="Times New Roman" w:cs="Times New Roman"/>
          <w:i/>
          <w:sz w:val="28"/>
          <w:szCs w:val="28"/>
        </w:rPr>
        <w:t>профільно-модульного</w:t>
      </w:r>
      <w:r w:rsidRPr="00B84459">
        <w:rPr>
          <w:rFonts w:ascii="Times New Roman" w:hAnsi="Times New Roman" w:cs="Times New Roman"/>
          <w:sz w:val="28"/>
          <w:szCs w:val="28"/>
        </w:rPr>
        <w:t xml:space="preserve"> аналізу усного мовлення дітей з дизартріями різних категорій старшого дошкільного віку запевнили нас у його універсальній здатності забезпечення не лише логопедичної діагностики, але й корекції. У нас є усі підстави </w:t>
      </w:r>
      <w:r w:rsidRPr="00B84459">
        <w:rPr>
          <w:rFonts w:ascii="Times New Roman" w:hAnsi="Times New Roman" w:cs="Times New Roman"/>
          <w:i/>
          <w:sz w:val="28"/>
          <w:szCs w:val="28"/>
        </w:rPr>
        <w:t xml:space="preserve">профільно-модульний аналіз </w:t>
      </w:r>
      <w:r w:rsidRPr="00B84459">
        <w:rPr>
          <w:rFonts w:ascii="Times New Roman" w:hAnsi="Times New Roman" w:cs="Times New Roman"/>
          <w:sz w:val="28"/>
          <w:szCs w:val="28"/>
        </w:rPr>
        <w:t xml:space="preserve">усного мовлення дітей з будь-якими мовленнєвими порушеннями назвати </w:t>
      </w:r>
      <w:r w:rsidRPr="00B84459">
        <w:rPr>
          <w:rFonts w:ascii="Times New Roman" w:hAnsi="Times New Roman" w:cs="Times New Roman"/>
          <w:i/>
          <w:sz w:val="28"/>
          <w:szCs w:val="28"/>
        </w:rPr>
        <w:t xml:space="preserve">мета-підходом - діагностично-формуючим інструментом </w:t>
      </w:r>
      <w:r w:rsidRPr="00B84459">
        <w:rPr>
          <w:rFonts w:ascii="Times New Roman" w:hAnsi="Times New Roman" w:cs="Times New Roman"/>
          <w:sz w:val="28"/>
          <w:szCs w:val="28"/>
        </w:rPr>
        <w:t>комплексного (міждисциплінарного) дослідження усного мовлення дітей старшого дошкільного віку.</w:t>
      </w:r>
    </w:p>
    <w:p w:rsidR="00DA4563" w:rsidRPr="00B84459" w:rsidRDefault="00DA4563" w:rsidP="00DA4563">
      <w:pPr>
        <w:spacing w:after="0" w:line="245" w:lineRule="auto"/>
        <w:ind w:firstLine="425"/>
        <w:jc w:val="both"/>
        <w:rPr>
          <w:rFonts w:ascii="Times New Roman" w:hAnsi="Times New Roman" w:cs="Times New Roman"/>
          <w:b/>
          <w:sz w:val="28"/>
          <w:szCs w:val="28"/>
        </w:rPr>
      </w:pPr>
    </w:p>
    <w:p w:rsidR="00DA4563" w:rsidRPr="00B84459" w:rsidRDefault="00DA4563" w:rsidP="00DA4563">
      <w:pPr>
        <w:spacing w:after="0" w:line="245" w:lineRule="auto"/>
        <w:ind w:firstLine="425"/>
        <w:jc w:val="center"/>
        <w:rPr>
          <w:rFonts w:ascii="Times New Roman" w:hAnsi="Times New Roman" w:cs="Times New Roman"/>
          <w:b/>
          <w:sz w:val="28"/>
          <w:szCs w:val="28"/>
          <w:lang w:eastAsia="uk-UA"/>
        </w:rPr>
      </w:pPr>
      <w:r w:rsidRPr="00B84459">
        <w:rPr>
          <w:rFonts w:ascii="Times New Roman" w:hAnsi="Times New Roman" w:cs="Times New Roman"/>
          <w:b/>
          <w:sz w:val="28"/>
          <w:szCs w:val="28"/>
          <w:lang w:eastAsia="uk-UA"/>
        </w:rPr>
        <w:t>Бібліографія</w:t>
      </w:r>
    </w:p>
    <w:p w:rsidR="00DA4563" w:rsidRPr="00B84459" w:rsidRDefault="00DA4563" w:rsidP="00DA4563">
      <w:pPr>
        <w:pStyle w:val="a3"/>
        <w:spacing w:after="0" w:line="245" w:lineRule="auto"/>
        <w:ind w:left="0" w:firstLine="425"/>
        <w:jc w:val="both"/>
        <w:rPr>
          <w:rFonts w:ascii="Times New Roman" w:hAnsi="Times New Roman" w:cs="Times New Roman"/>
          <w:sz w:val="28"/>
          <w:szCs w:val="28"/>
        </w:rPr>
      </w:pPr>
      <w:r w:rsidRPr="00B84459">
        <w:rPr>
          <w:rFonts w:ascii="Times New Roman" w:hAnsi="Times New Roman" w:cs="Times New Roman"/>
          <w:b/>
          <w:sz w:val="28"/>
          <w:szCs w:val="28"/>
        </w:rPr>
        <w:t>1.</w:t>
      </w:r>
      <w:r>
        <w:rPr>
          <w:rFonts w:ascii="Times New Roman" w:hAnsi="Times New Roman" w:cs="Times New Roman"/>
          <w:b/>
          <w:sz w:val="28"/>
          <w:szCs w:val="28"/>
        </w:rPr>
        <w:t> </w:t>
      </w:r>
      <w:r w:rsidRPr="00B84459">
        <w:rPr>
          <w:rFonts w:ascii="Times New Roman" w:hAnsi="Times New Roman" w:cs="Times New Roman"/>
          <w:b/>
          <w:sz w:val="28"/>
          <w:szCs w:val="28"/>
        </w:rPr>
        <w:t>Архипова Е.Ф.</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Коррекционно-логопедическая</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работа</w:t>
      </w:r>
      <w:proofErr w:type="spellEnd"/>
      <w:r w:rsidRPr="00B84459">
        <w:rPr>
          <w:rFonts w:ascii="Times New Roman" w:hAnsi="Times New Roman" w:cs="Times New Roman"/>
          <w:sz w:val="28"/>
          <w:szCs w:val="28"/>
        </w:rPr>
        <w:t xml:space="preserve"> по </w:t>
      </w:r>
      <w:proofErr w:type="spellStart"/>
      <w:r w:rsidRPr="00B84459">
        <w:rPr>
          <w:rFonts w:ascii="Times New Roman" w:hAnsi="Times New Roman" w:cs="Times New Roman"/>
          <w:sz w:val="28"/>
          <w:szCs w:val="28"/>
        </w:rPr>
        <w:t>преодолению</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стертой</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дизартрии</w:t>
      </w:r>
      <w:proofErr w:type="spellEnd"/>
      <w:r w:rsidRPr="00B84459">
        <w:rPr>
          <w:rFonts w:ascii="Times New Roman" w:hAnsi="Times New Roman" w:cs="Times New Roman"/>
          <w:sz w:val="28"/>
          <w:szCs w:val="28"/>
        </w:rPr>
        <w:t xml:space="preserve"> у </w:t>
      </w:r>
      <w:proofErr w:type="spellStart"/>
      <w:r w:rsidRPr="00B84459">
        <w:rPr>
          <w:rFonts w:ascii="Times New Roman" w:hAnsi="Times New Roman" w:cs="Times New Roman"/>
          <w:sz w:val="28"/>
          <w:szCs w:val="28"/>
        </w:rPr>
        <w:t>детей</w:t>
      </w:r>
      <w:proofErr w:type="spellEnd"/>
      <w:r w:rsidRPr="00B84459">
        <w:rPr>
          <w:rFonts w:ascii="Times New Roman" w:hAnsi="Times New Roman" w:cs="Times New Roman"/>
          <w:sz w:val="28"/>
          <w:szCs w:val="28"/>
        </w:rPr>
        <w:t xml:space="preserve">. М.: АСТ: </w:t>
      </w:r>
      <w:proofErr w:type="spellStart"/>
      <w:r w:rsidRPr="00B84459">
        <w:rPr>
          <w:rFonts w:ascii="Times New Roman" w:hAnsi="Times New Roman" w:cs="Times New Roman"/>
          <w:sz w:val="28"/>
          <w:szCs w:val="28"/>
        </w:rPr>
        <w:t>Астрель</w:t>
      </w:r>
      <w:proofErr w:type="spellEnd"/>
      <w:r w:rsidRPr="00B84459">
        <w:rPr>
          <w:rFonts w:ascii="Times New Roman" w:hAnsi="Times New Roman" w:cs="Times New Roman"/>
          <w:sz w:val="28"/>
          <w:szCs w:val="28"/>
        </w:rPr>
        <w:t xml:space="preserve">, 2008. – 254, [2] с.: </w:t>
      </w:r>
      <w:proofErr w:type="spellStart"/>
      <w:r w:rsidRPr="00B84459">
        <w:rPr>
          <w:rFonts w:ascii="Times New Roman" w:hAnsi="Times New Roman" w:cs="Times New Roman"/>
          <w:sz w:val="28"/>
          <w:szCs w:val="28"/>
        </w:rPr>
        <w:t>ил</w:t>
      </w:r>
      <w:proofErr w:type="spellEnd"/>
      <w:r w:rsidRPr="00B84459">
        <w:rPr>
          <w:rFonts w:ascii="Times New Roman" w:hAnsi="Times New Roman" w:cs="Times New Roman"/>
          <w:sz w:val="28"/>
          <w:szCs w:val="28"/>
        </w:rPr>
        <w:t>. – (</w:t>
      </w:r>
      <w:proofErr w:type="spellStart"/>
      <w:r w:rsidRPr="00B84459">
        <w:rPr>
          <w:rFonts w:ascii="Times New Roman" w:hAnsi="Times New Roman" w:cs="Times New Roman"/>
          <w:sz w:val="28"/>
          <w:szCs w:val="28"/>
        </w:rPr>
        <w:t>Высшая</w:t>
      </w:r>
      <w:proofErr w:type="spellEnd"/>
      <w:r w:rsidRPr="00B84459">
        <w:rPr>
          <w:rFonts w:ascii="Times New Roman" w:hAnsi="Times New Roman" w:cs="Times New Roman"/>
          <w:sz w:val="28"/>
          <w:szCs w:val="28"/>
        </w:rPr>
        <w:t xml:space="preserve"> школа). </w:t>
      </w:r>
      <w:r w:rsidRPr="00B84459">
        <w:rPr>
          <w:rFonts w:ascii="Times New Roman" w:hAnsi="Times New Roman" w:cs="Times New Roman"/>
          <w:b/>
          <w:color w:val="000000"/>
          <w:sz w:val="28"/>
          <w:szCs w:val="28"/>
        </w:rPr>
        <w:t xml:space="preserve">2. </w:t>
      </w:r>
      <w:proofErr w:type="spellStart"/>
      <w:r w:rsidRPr="00B84459">
        <w:rPr>
          <w:rFonts w:ascii="Times New Roman" w:hAnsi="Times New Roman" w:cs="Times New Roman"/>
          <w:b/>
          <w:sz w:val="28"/>
          <w:szCs w:val="28"/>
        </w:rPr>
        <w:t>Знание</w:t>
      </w:r>
      <w:proofErr w:type="spellEnd"/>
      <w:r w:rsidRPr="00B84459">
        <w:rPr>
          <w:rFonts w:ascii="Times New Roman" w:hAnsi="Times New Roman" w:cs="Times New Roman"/>
          <w:b/>
          <w:sz w:val="28"/>
          <w:szCs w:val="28"/>
        </w:rPr>
        <w:t xml:space="preserve"> </w:t>
      </w:r>
      <w:proofErr w:type="spellStart"/>
      <w:r w:rsidRPr="00B84459">
        <w:rPr>
          <w:rFonts w:ascii="Times New Roman" w:hAnsi="Times New Roman" w:cs="Times New Roman"/>
          <w:b/>
          <w:sz w:val="28"/>
          <w:szCs w:val="28"/>
        </w:rPr>
        <w:t>реальности</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всемирная</w:t>
      </w:r>
      <w:proofErr w:type="spellEnd"/>
      <w:r w:rsidRPr="00B84459">
        <w:rPr>
          <w:rFonts w:ascii="Times New Roman" w:hAnsi="Times New Roman" w:cs="Times New Roman"/>
          <w:sz w:val="28"/>
          <w:szCs w:val="28"/>
        </w:rPr>
        <w:t xml:space="preserve"> культура и </w:t>
      </w:r>
      <w:proofErr w:type="spellStart"/>
      <w:r w:rsidRPr="00B84459">
        <w:rPr>
          <w:rFonts w:ascii="Times New Roman" w:hAnsi="Times New Roman" w:cs="Times New Roman"/>
          <w:sz w:val="28"/>
          <w:szCs w:val="28"/>
        </w:rPr>
        <w:t>духовность</w:t>
      </w:r>
      <w:proofErr w:type="spellEnd"/>
      <w:r w:rsidRPr="00B84459">
        <w:rPr>
          <w:rFonts w:ascii="Times New Roman" w:hAnsi="Times New Roman" w:cs="Times New Roman"/>
          <w:sz w:val="28"/>
          <w:szCs w:val="28"/>
        </w:rPr>
        <w:t xml:space="preserve">) // Альманах № 1. – </w:t>
      </w:r>
      <w:proofErr w:type="spellStart"/>
      <w:r w:rsidRPr="00B84459">
        <w:rPr>
          <w:rFonts w:ascii="Times New Roman" w:hAnsi="Times New Roman" w:cs="Times New Roman"/>
          <w:sz w:val="28"/>
          <w:szCs w:val="28"/>
        </w:rPr>
        <w:t>Украина</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Киев</w:t>
      </w:r>
      <w:proofErr w:type="spellEnd"/>
      <w:r w:rsidRPr="00B84459">
        <w:rPr>
          <w:rFonts w:ascii="Times New Roman" w:hAnsi="Times New Roman" w:cs="Times New Roman"/>
          <w:sz w:val="28"/>
          <w:szCs w:val="28"/>
        </w:rPr>
        <w:t xml:space="preserve">, 2001. – 80 с. </w:t>
      </w:r>
      <w:r w:rsidRPr="00B84459">
        <w:rPr>
          <w:rFonts w:ascii="Times New Roman" w:hAnsi="Times New Roman" w:cs="Times New Roman"/>
          <w:b/>
          <w:sz w:val="28"/>
          <w:szCs w:val="28"/>
        </w:rPr>
        <w:t>3.</w:t>
      </w:r>
      <w:r>
        <w:rPr>
          <w:rFonts w:ascii="Times New Roman" w:hAnsi="Times New Roman" w:cs="Times New Roman"/>
          <w:sz w:val="28"/>
          <w:szCs w:val="28"/>
        </w:rPr>
        <w:t> </w:t>
      </w:r>
      <w:r w:rsidRPr="00B84459">
        <w:rPr>
          <w:rFonts w:ascii="Times New Roman" w:hAnsi="Times New Roman" w:cs="Times New Roman"/>
          <w:b/>
          <w:sz w:val="28"/>
          <w:szCs w:val="28"/>
        </w:rPr>
        <w:t xml:space="preserve">Конопляста С.Ю. </w:t>
      </w:r>
      <w:proofErr w:type="spellStart"/>
      <w:r w:rsidRPr="00B84459">
        <w:rPr>
          <w:rFonts w:ascii="Times New Roman" w:hAnsi="Times New Roman" w:cs="Times New Roman"/>
          <w:sz w:val="28"/>
          <w:szCs w:val="28"/>
        </w:rPr>
        <w:t>Ринолалія</w:t>
      </w:r>
      <w:proofErr w:type="spellEnd"/>
      <w:r w:rsidRPr="00B84459">
        <w:rPr>
          <w:rFonts w:ascii="Times New Roman" w:hAnsi="Times New Roman" w:cs="Times New Roman"/>
          <w:sz w:val="28"/>
          <w:szCs w:val="28"/>
        </w:rPr>
        <w:t xml:space="preserve"> від А до Я: Монографія. – К.: Книга-плюс, 2015. – 312 с. </w:t>
      </w:r>
      <w:r w:rsidRPr="00B84459">
        <w:rPr>
          <w:rFonts w:ascii="Times New Roman" w:hAnsi="Times New Roman" w:cs="Times New Roman"/>
          <w:b/>
          <w:sz w:val="28"/>
          <w:szCs w:val="28"/>
        </w:rPr>
        <w:t>4.</w:t>
      </w:r>
      <w:r>
        <w:rPr>
          <w:rFonts w:ascii="Times New Roman" w:hAnsi="Times New Roman" w:cs="Times New Roman"/>
          <w:b/>
          <w:sz w:val="28"/>
          <w:szCs w:val="28"/>
        </w:rPr>
        <w:t> </w:t>
      </w:r>
      <w:r w:rsidRPr="00B84459">
        <w:rPr>
          <w:rStyle w:val="FontStyle205"/>
          <w:b/>
          <w:color w:val="000000"/>
          <w:sz w:val="28"/>
          <w:szCs w:val="28"/>
        </w:rPr>
        <w:t xml:space="preserve">Корнев А.Я. </w:t>
      </w:r>
      <w:proofErr w:type="spellStart"/>
      <w:r w:rsidRPr="00B84459">
        <w:rPr>
          <w:rStyle w:val="FontStyle205"/>
          <w:color w:val="000000"/>
          <w:sz w:val="28"/>
          <w:szCs w:val="28"/>
        </w:rPr>
        <w:t>Основы</w:t>
      </w:r>
      <w:proofErr w:type="spellEnd"/>
      <w:r w:rsidRPr="00B84459">
        <w:rPr>
          <w:rStyle w:val="FontStyle205"/>
          <w:color w:val="000000"/>
          <w:sz w:val="28"/>
          <w:szCs w:val="28"/>
        </w:rPr>
        <w:t xml:space="preserve"> </w:t>
      </w:r>
      <w:proofErr w:type="spellStart"/>
      <w:r w:rsidRPr="00B84459">
        <w:rPr>
          <w:rStyle w:val="FontStyle205"/>
          <w:color w:val="000000"/>
          <w:sz w:val="28"/>
          <w:szCs w:val="28"/>
        </w:rPr>
        <w:t>логопатологии</w:t>
      </w:r>
      <w:proofErr w:type="spellEnd"/>
      <w:r w:rsidRPr="00B84459">
        <w:rPr>
          <w:rStyle w:val="FontStyle205"/>
          <w:color w:val="000000"/>
          <w:sz w:val="28"/>
          <w:szCs w:val="28"/>
        </w:rPr>
        <w:t xml:space="preserve"> </w:t>
      </w:r>
      <w:proofErr w:type="spellStart"/>
      <w:r w:rsidRPr="00B84459">
        <w:rPr>
          <w:rStyle w:val="FontStyle205"/>
          <w:color w:val="000000"/>
          <w:sz w:val="28"/>
          <w:szCs w:val="28"/>
        </w:rPr>
        <w:t>детского</w:t>
      </w:r>
      <w:proofErr w:type="spellEnd"/>
      <w:r w:rsidRPr="00B84459">
        <w:rPr>
          <w:rStyle w:val="FontStyle205"/>
          <w:color w:val="000000"/>
          <w:sz w:val="28"/>
          <w:szCs w:val="28"/>
        </w:rPr>
        <w:t xml:space="preserve"> </w:t>
      </w:r>
      <w:proofErr w:type="spellStart"/>
      <w:r w:rsidRPr="00B84459">
        <w:rPr>
          <w:rStyle w:val="FontStyle205"/>
          <w:color w:val="000000"/>
          <w:sz w:val="28"/>
          <w:szCs w:val="28"/>
        </w:rPr>
        <w:t>возраста</w:t>
      </w:r>
      <w:proofErr w:type="spellEnd"/>
      <w:r w:rsidRPr="00B84459">
        <w:rPr>
          <w:rStyle w:val="FontStyle205"/>
          <w:color w:val="000000"/>
          <w:sz w:val="28"/>
          <w:szCs w:val="28"/>
        </w:rPr>
        <w:t xml:space="preserve">. </w:t>
      </w:r>
      <w:proofErr w:type="spellStart"/>
      <w:r w:rsidRPr="00B84459">
        <w:rPr>
          <w:rStyle w:val="FontStyle205"/>
          <w:color w:val="000000"/>
          <w:sz w:val="28"/>
          <w:szCs w:val="28"/>
        </w:rPr>
        <w:t>Клинические</w:t>
      </w:r>
      <w:proofErr w:type="spellEnd"/>
      <w:r w:rsidRPr="00B84459">
        <w:rPr>
          <w:rStyle w:val="FontStyle205"/>
          <w:color w:val="000000"/>
          <w:sz w:val="28"/>
          <w:szCs w:val="28"/>
        </w:rPr>
        <w:t xml:space="preserve"> и </w:t>
      </w:r>
      <w:proofErr w:type="spellStart"/>
      <w:r w:rsidRPr="00B84459">
        <w:rPr>
          <w:rStyle w:val="FontStyle205"/>
          <w:color w:val="000000"/>
          <w:sz w:val="28"/>
          <w:szCs w:val="28"/>
        </w:rPr>
        <w:t>психологические</w:t>
      </w:r>
      <w:proofErr w:type="spellEnd"/>
      <w:r w:rsidRPr="00B84459">
        <w:rPr>
          <w:rStyle w:val="FontStyle205"/>
          <w:color w:val="000000"/>
          <w:sz w:val="28"/>
          <w:szCs w:val="28"/>
        </w:rPr>
        <w:t xml:space="preserve"> </w:t>
      </w:r>
      <w:proofErr w:type="spellStart"/>
      <w:r w:rsidRPr="00B84459">
        <w:rPr>
          <w:rStyle w:val="FontStyle205"/>
          <w:color w:val="000000"/>
          <w:sz w:val="28"/>
          <w:szCs w:val="28"/>
        </w:rPr>
        <w:t>аспекты</w:t>
      </w:r>
      <w:proofErr w:type="spellEnd"/>
      <w:r w:rsidRPr="00B84459">
        <w:rPr>
          <w:rStyle w:val="FontStyle205"/>
          <w:color w:val="000000"/>
          <w:sz w:val="28"/>
          <w:szCs w:val="28"/>
        </w:rPr>
        <w:t xml:space="preserve">. – </w:t>
      </w:r>
      <w:proofErr w:type="spellStart"/>
      <w:r w:rsidRPr="00B84459">
        <w:rPr>
          <w:rStyle w:val="FontStyle205"/>
          <w:color w:val="000000"/>
          <w:sz w:val="28"/>
          <w:szCs w:val="28"/>
        </w:rPr>
        <w:t>СПб</w:t>
      </w:r>
      <w:proofErr w:type="spellEnd"/>
      <w:r w:rsidRPr="00B84459">
        <w:rPr>
          <w:rStyle w:val="FontStyle205"/>
          <w:color w:val="000000"/>
          <w:sz w:val="28"/>
          <w:szCs w:val="28"/>
        </w:rPr>
        <w:t xml:space="preserve">.: </w:t>
      </w:r>
      <w:proofErr w:type="spellStart"/>
      <w:r w:rsidRPr="00B84459">
        <w:rPr>
          <w:rStyle w:val="FontStyle205"/>
          <w:color w:val="000000"/>
          <w:sz w:val="28"/>
          <w:szCs w:val="28"/>
        </w:rPr>
        <w:t>Речь</w:t>
      </w:r>
      <w:proofErr w:type="spellEnd"/>
      <w:r w:rsidRPr="00B84459">
        <w:rPr>
          <w:rStyle w:val="FontStyle205"/>
          <w:color w:val="000000"/>
          <w:sz w:val="28"/>
          <w:szCs w:val="28"/>
        </w:rPr>
        <w:t xml:space="preserve">. -  2006. – 380 с.: </w:t>
      </w:r>
      <w:proofErr w:type="spellStart"/>
      <w:r w:rsidRPr="00B84459">
        <w:rPr>
          <w:rStyle w:val="FontStyle205"/>
          <w:color w:val="000000"/>
          <w:sz w:val="28"/>
          <w:szCs w:val="28"/>
        </w:rPr>
        <w:t>ил</w:t>
      </w:r>
      <w:proofErr w:type="spellEnd"/>
      <w:r w:rsidRPr="00B84459">
        <w:rPr>
          <w:rStyle w:val="FontStyle205"/>
          <w:color w:val="000000"/>
          <w:sz w:val="28"/>
          <w:szCs w:val="28"/>
        </w:rPr>
        <w:t xml:space="preserve">. </w:t>
      </w:r>
      <w:r w:rsidRPr="00B84459">
        <w:rPr>
          <w:rStyle w:val="FontStyle205"/>
          <w:b/>
          <w:color w:val="000000"/>
          <w:sz w:val="28"/>
          <w:szCs w:val="28"/>
        </w:rPr>
        <w:t>5. Краузе Е.Н</w:t>
      </w:r>
      <w:r w:rsidRPr="00B84459">
        <w:rPr>
          <w:rStyle w:val="FontStyle205"/>
          <w:color w:val="000000"/>
          <w:sz w:val="28"/>
          <w:szCs w:val="28"/>
        </w:rPr>
        <w:t xml:space="preserve">. </w:t>
      </w:r>
      <w:proofErr w:type="spellStart"/>
      <w:r w:rsidRPr="00B84459">
        <w:rPr>
          <w:rStyle w:val="FontStyle205"/>
          <w:color w:val="000000"/>
          <w:sz w:val="28"/>
          <w:szCs w:val="28"/>
        </w:rPr>
        <w:t>Логопедический</w:t>
      </w:r>
      <w:proofErr w:type="spellEnd"/>
      <w:r w:rsidRPr="00B84459">
        <w:rPr>
          <w:rStyle w:val="FontStyle205"/>
          <w:color w:val="000000"/>
          <w:sz w:val="28"/>
          <w:szCs w:val="28"/>
        </w:rPr>
        <w:t xml:space="preserve"> </w:t>
      </w:r>
      <w:proofErr w:type="spellStart"/>
      <w:r w:rsidRPr="00B84459">
        <w:rPr>
          <w:rStyle w:val="FontStyle205"/>
          <w:color w:val="000000"/>
          <w:sz w:val="28"/>
          <w:szCs w:val="28"/>
        </w:rPr>
        <w:t>массаж</w:t>
      </w:r>
      <w:proofErr w:type="spellEnd"/>
      <w:r w:rsidRPr="00B84459">
        <w:rPr>
          <w:rStyle w:val="FontStyle205"/>
          <w:color w:val="000000"/>
          <w:sz w:val="28"/>
          <w:szCs w:val="28"/>
        </w:rPr>
        <w:t xml:space="preserve"> и </w:t>
      </w:r>
      <w:proofErr w:type="spellStart"/>
      <w:r w:rsidRPr="00B84459">
        <w:rPr>
          <w:rStyle w:val="FontStyle205"/>
          <w:color w:val="000000"/>
          <w:sz w:val="28"/>
          <w:szCs w:val="28"/>
        </w:rPr>
        <w:t>артикуляционная</w:t>
      </w:r>
      <w:proofErr w:type="spellEnd"/>
      <w:r w:rsidRPr="00B84459">
        <w:rPr>
          <w:rStyle w:val="FontStyle205"/>
          <w:color w:val="000000"/>
          <w:sz w:val="28"/>
          <w:szCs w:val="28"/>
        </w:rPr>
        <w:t xml:space="preserve"> </w:t>
      </w:r>
      <w:proofErr w:type="spellStart"/>
      <w:r w:rsidRPr="00B84459">
        <w:rPr>
          <w:rStyle w:val="FontStyle205"/>
          <w:color w:val="000000"/>
          <w:sz w:val="28"/>
          <w:szCs w:val="28"/>
        </w:rPr>
        <w:t>гимнастика</w:t>
      </w:r>
      <w:proofErr w:type="spellEnd"/>
      <w:r w:rsidRPr="00B84459">
        <w:rPr>
          <w:rStyle w:val="FontStyle205"/>
          <w:color w:val="000000"/>
          <w:sz w:val="28"/>
          <w:szCs w:val="28"/>
        </w:rPr>
        <w:t xml:space="preserve">: </w:t>
      </w:r>
      <w:proofErr w:type="spellStart"/>
      <w:r w:rsidRPr="00B84459">
        <w:rPr>
          <w:rStyle w:val="FontStyle205"/>
          <w:color w:val="000000"/>
          <w:sz w:val="28"/>
          <w:szCs w:val="28"/>
        </w:rPr>
        <w:t>Практическое</w:t>
      </w:r>
      <w:proofErr w:type="spellEnd"/>
      <w:r w:rsidRPr="00B84459">
        <w:rPr>
          <w:rStyle w:val="FontStyle205"/>
          <w:color w:val="000000"/>
          <w:sz w:val="28"/>
          <w:szCs w:val="28"/>
        </w:rPr>
        <w:t xml:space="preserve"> </w:t>
      </w:r>
      <w:proofErr w:type="spellStart"/>
      <w:r w:rsidRPr="00B84459">
        <w:rPr>
          <w:rStyle w:val="FontStyle205"/>
          <w:color w:val="000000"/>
          <w:sz w:val="28"/>
          <w:szCs w:val="28"/>
        </w:rPr>
        <w:t>пособие</w:t>
      </w:r>
      <w:proofErr w:type="spellEnd"/>
      <w:r w:rsidRPr="00B84459">
        <w:rPr>
          <w:rStyle w:val="FontStyle205"/>
          <w:color w:val="000000"/>
          <w:sz w:val="28"/>
          <w:szCs w:val="28"/>
        </w:rPr>
        <w:t xml:space="preserve">. – 3-е </w:t>
      </w:r>
      <w:proofErr w:type="spellStart"/>
      <w:r w:rsidRPr="00B84459">
        <w:rPr>
          <w:rStyle w:val="FontStyle205"/>
          <w:color w:val="000000"/>
          <w:sz w:val="28"/>
          <w:szCs w:val="28"/>
        </w:rPr>
        <w:t>изд</w:t>
      </w:r>
      <w:proofErr w:type="spellEnd"/>
      <w:r w:rsidRPr="00B84459">
        <w:rPr>
          <w:rStyle w:val="FontStyle205"/>
          <w:color w:val="000000"/>
          <w:sz w:val="28"/>
          <w:szCs w:val="28"/>
        </w:rPr>
        <w:t xml:space="preserve">. – </w:t>
      </w:r>
      <w:proofErr w:type="spellStart"/>
      <w:r w:rsidRPr="00B84459">
        <w:rPr>
          <w:rStyle w:val="FontStyle205"/>
          <w:color w:val="000000"/>
          <w:sz w:val="28"/>
          <w:szCs w:val="28"/>
        </w:rPr>
        <w:t>СПб</w:t>
      </w:r>
      <w:proofErr w:type="spellEnd"/>
      <w:r w:rsidRPr="00B84459">
        <w:rPr>
          <w:rStyle w:val="FontStyle205"/>
          <w:color w:val="000000"/>
          <w:sz w:val="28"/>
          <w:szCs w:val="28"/>
        </w:rPr>
        <w:t xml:space="preserve">.: </w:t>
      </w:r>
      <w:proofErr w:type="spellStart"/>
      <w:r w:rsidRPr="00B84459">
        <w:rPr>
          <w:rStyle w:val="FontStyle205"/>
          <w:color w:val="000000"/>
          <w:sz w:val="28"/>
          <w:szCs w:val="28"/>
        </w:rPr>
        <w:t>КОРОНА-Век</w:t>
      </w:r>
      <w:proofErr w:type="spellEnd"/>
      <w:r w:rsidRPr="00B84459">
        <w:rPr>
          <w:rStyle w:val="FontStyle205"/>
          <w:color w:val="000000"/>
          <w:sz w:val="28"/>
          <w:szCs w:val="28"/>
        </w:rPr>
        <w:t xml:space="preserve">, 2007. – 80 с.: </w:t>
      </w:r>
      <w:proofErr w:type="spellStart"/>
      <w:r w:rsidRPr="00B84459">
        <w:rPr>
          <w:rStyle w:val="FontStyle205"/>
          <w:color w:val="000000"/>
          <w:sz w:val="28"/>
          <w:szCs w:val="28"/>
        </w:rPr>
        <w:t>ил</w:t>
      </w:r>
      <w:proofErr w:type="spellEnd"/>
      <w:r w:rsidRPr="00B84459">
        <w:rPr>
          <w:rStyle w:val="FontStyle205"/>
          <w:color w:val="000000"/>
          <w:sz w:val="28"/>
          <w:szCs w:val="28"/>
        </w:rPr>
        <w:t xml:space="preserve">. </w:t>
      </w:r>
      <w:r w:rsidRPr="00B84459">
        <w:rPr>
          <w:rStyle w:val="FontStyle205"/>
          <w:b/>
          <w:color w:val="000000"/>
          <w:sz w:val="28"/>
          <w:szCs w:val="28"/>
        </w:rPr>
        <w:t>6.</w:t>
      </w:r>
      <w:r>
        <w:rPr>
          <w:rStyle w:val="FontStyle205"/>
          <w:b/>
          <w:color w:val="000000"/>
          <w:sz w:val="28"/>
          <w:szCs w:val="28"/>
        </w:rPr>
        <w:t> </w:t>
      </w:r>
      <w:r w:rsidRPr="00B84459">
        <w:rPr>
          <w:rFonts w:ascii="Times New Roman" w:hAnsi="Times New Roman" w:cs="Times New Roman"/>
          <w:b/>
          <w:sz w:val="28"/>
          <w:szCs w:val="28"/>
        </w:rPr>
        <w:t xml:space="preserve">Логопедическая </w:t>
      </w:r>
      <w:proofErr w:type="spellStart"/>
      <w:r w:rsidRPr="00B84459">
        <w:rPr>
          <w:rFonts w:ascii="Times New Roman" w:hAnsi="Times New Roman" w:cs="Times New Roman"/>
          <w:b/>
          <w:sz w:val="28"/>
          <w:szCs w:val="28"/>
        </w:rPr>
        <w:t>диагностика</w:t>
      </w:r>
      <w:proofErr w:type="spellEnd"/>
      <w:r w:rsidRPr="00B84459">
        <w:rPr>
          <w:rFonts w:ascii="Times New Roman" w:hAnsi="Times New Roman" w:cs="Times New Roman"/>
          <w:b/>
          <w:sz w:val="28"/>
          <w:szCs w:val="28"/>
        </w:rPr>
        <w:t xml:space="preserve"> и </w:t>
      </w:r>
      <w:proofErr w:type="spellStart"/>
      <w:r w:rsidRPr="00B84459">
        <w:rPr>
          <w:rFonts w:ascii="Times New Roman" w:hAnsi="Times New Roman" w:cs="Times New Roman"/>
          <w:b/>
          <w:sz w:val="28"/>
          <w:szCs w:val="28"/>
        </w:rPr>
        <w:t>коррекция</w:t>
      </w:r>
      <w:proofErr w:type="spellEnd"/>
      <w:r w:rsidRPr="00B84459">
        <w:rPr>
          <w:rFonts w:ascii="Times New Roman" w:hAnsi="Times New Roman" w:cs="Times New Roman"/>
          <w:b/>
          <w:sz w:val="28"/>
          <w:szCs w:val="28"/>
        </w:rPr>
        <w:t xml:space="preserve"> </w:t>
      </w:r>
      <w:proofErr w:type="spellStart"/>
      <w:r w:rsidRPr="00B84459">
        <w:rPr>
          <w:rFonts w:ascii="Times New Roman" w:hAnsi="Times New Roman" w:cs="Times New Roman"/>
          <w:b/>
          <w:sz w:val="28"/>
          <w:szCs w:val="28"/>
        </w:rPr>
        <w:t>нарушений</w:t>
      </w:r>
      <w:proofErr w:type="spellEnd"/>
      <w:r w:rsidRPr="00B84459">
        <w:rPr>
          <w:rFonts w:ascii="Times New Roman" w:hAnsi="Times New Roman" w:cs="Times New Roman"/>
          <w:b/>
          <w:sz w:val="28"/>
          <w:szCs w:val="28"/>
        </w:rPr>
        <w:t xml:space="preserve"> речи у </w:t>
      </w:r>
      <w:proofErr w:type="spellStart"/>
      <w:r w:rsidRPr="00B84459">
        <w:rPr>
          <w:rFonts w:ascii="Times New Roman" w:hAnsi="Times New Roman" w:cs="Times New Roman"/>
          <w:b/>
          <w:sz w:val="28"/>
          <w:szCs w:val="28"/>
        </w:rPr>
        <w:t>детей</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Сб</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методических</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рекомендаций</w:t>
      </w:r>
      <w:proofErr w:type="spellEnd"/>
      <w:r w:rsidRPr="00B84459">
        <w:rPr>
          <w:rFonts w:ascii="Times New Roman" w:hAnsi="Times New Roman" w:cs="Times New Roman"/>
          <w:sz w:val="28"/>
          <w:szCs w:val="28"/>
        </w:rPr>
        <w:t xml:space="preserve">. – </w:t>
      </w:r>
      <w:proofErr w:type="spellStart"/>
      <w:r w:rsidRPr="00B84459">
        <w:rPr>
          <w:rFonts w:ascii="Times New Roman" w:hAnsi="Times New Roman" w:cs="Times New Roman"/>
          <w:sz w:val="28"/>
          <w:szCs w:val="28"/>
        </w:rPr>
        <w:t>СПб</w:t>
      </w:r>
      <w:proofErr w:type="spellEnd"/>
      <w:r w:rsidRPr="00B84459">
        <w:rPr>
          <w:rFonts w:ascii="Times New Roman" w:hAnsi="Times New Roman" w:cs="Times New Roman"/>
          <w:sz w:val="28"/>
          <w:szCs w:val="28"/>
        </w:rPr>
        <w:t>., Москва: САГА: ФОРУМ, 2006. - 272 с.</w:t>
      </w:r>
      <w:r w:rsidRPr="00B84459">
        <w:rPr>
          <w:rStyle w:val="FontStyle205"/>
          <w:color w:val="000000"/>
          <w:sz w:val="28"/>
          <w:szCs w:val="28"/>
        </w:rPr>
        <w:t xml:space="preserve"> </w:t>
      </w:r>
      <w:r w:rsidRPr="00B84459">
        <w:rPr>
          <w:rStyle w:val="FontStyle205"/>
          <w:b/>
          <w:color w:val="000000"/>
          <w:sz w:val="28"/>
          <w:szCs w:val="28"/>
        </w:rPr>
        <w:t xml:space="preserve">7. </w:t>
      </w:r>
      <w:proofErr w:type="spellStart"/>
      <w:r w:rsidRPr="00B84459">
        <w:rPr>
          <w:rFonts w:ascii="Times New Roman" w:hAnsi="Times New Roman" w:cs="Times New Roman"/>
          <w:b/>
          <w:sz w:val="28"/>
          <w:szCs w:val="28"/>
        </w:rPr>
        <w:t>Нирмала</w:t>
      </w:r>
      <w:proofErr w:type="spellEnd"/>
      <w:r w:rsidRPr="00B84459">
        <w:rPr>
          <w:rFonts w:ascii="Times New Roman" w:hAnsi="Times New Roman" w:cs="Times New Roman"/>
          <w:b/>
          <w:sz w:val="28"/>
          <w:szCs w:val="28"/>
        </w:rPr>
        <w:t xml:space="preserve"> </w:t>
      </w:r>
      <w:proofErr w:type="spellStart"/>
      <w:r w:rsidRPr="00B84459">
        <w:rPr>
          <w:rFonts w:ascii="Times New Roman" w:hAnsi="Times New Roman" w:cs="Times New Roman"/>
          <w:b/>
          <w:sz w:val="28"/>
          <w:szCs w:val="28"/>
        </w:rPr>
        <w:t>Шривастава</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Метасовременная</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эпоха</w:t>
      </w:r>
      <w:proofErr w:type="spellEnd"/>
      <w:r w:rsidRPr="00B84459">
        <w:rPr>
          <w:rFonts w:ascii="Times New Roman" w:hAnsi="Times New Roman" w:cs="Times New Roman"/>
          <w:sz w:val="28"/>
          <w:szCs w:val="28"/>
        </w:rPr>
        <w:t xml:space="preserve">: Пер. с англ. – </w:t>
      </w:r>
      <w:proofErr w:type="spellStart"/>
      <w:r w:rsidRPr="00B84459">
        <w:rPr>
          <w:rFonts w:ascii="Times New Roman" w:hAnsi="Times New Roman" w:cs="Times New Roman"/>
          <w:sz w:val="28"/>
          <w:szCs w:val="28"/>
        </w:rPr>
        <w:t>Московский</w:t>
      </w:r>
      <w:proofErr w:type="spellEnd"/>
      <w:r w:rsidRPr="00B84459">
        <w:rPr>
          <w:rFonts w:ascii="Times New Roman" w:hAnsi="Times New Roman" w:cs="Times New Roman"/>
          <w:sz w:val="28"/>
          <w:szCs w:val="28"/>
        </w:rPr>
        <w:t xml:space="preserve"> Союз </w:t>
      </w:r>
      <w:proofErr w:type="spellStart"/>
      <w:r w:rsidRPr="00B84459">
        <w:rPr>
          <w:rFonts w:ascii="Times New Roman" w:hAnsi="Times New Roman" w:cs="Times New Roman"/>
          <w:sz w:val="28"/>
          <w:szCs w:val="28"/>
        </w:rPr>
        <w:t>Сахаджа</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Йогов</w:t>
      </w:r>
      <w:proofErr w:type="spellEnd"/>
      <w:r w:rsidRPr="00B84459">
        <w:rPr>
          <w:rFonts w:ascii="Times New Roman" w:hAnsi="Times New Roman" w:cs="Times New Roman"/>
          <w:sz w:val="28"/>
          <w:szCs w:val="28"/>
        </w:rPr>
        <w:t xml:space="preserve">, 1998. – 298 с. </w:t>
      </w:r>
      <w:r w:rsidRPr="00B84459">
        <w:rPr>
          <w:rFonts w:ascii="Times New Roman" w:hAnsi="Times New Roman" w:cs="Times New Roman"/>
          <w:b/>
          <w:sz w:val="28"/>
          <w:szCs w:val="28"/>
        </w:rPr>
        <w:t>8</w:t>
      </w:r>
      <w:r w:rsidRPr="00B84459">
        <w:rPr>
          <w:rFonts w:ascii="Times New Roman" w:hAnsi="Times New Roman" w:cs="Times New Roman"/>
          <w:sz w:val="28"/>
          <w:szCs w:val="28"/>
        </w:rPr>
        <w:t xml:space="preserve">. </w:t>
      </w:r>
      <w:r w:rsidRPr="00B84459">
        <w:rPr>
          <w:rStyle w:val="FontStyle204"/>
          <w:b/>
          <w:color w:val="000000"/>
          <w:sz w:val="28"/>
          <w:szCs w:val="28"/>
        </w:rPr>
        <w:t>Приходько О.Г.</w:t>
      </w:r>
      <w:r w:rsidRPr="00B84459">
        <w:rPr>
          <w:rStyle w:val="FontStyle204"/>
          <w:color w:val="000000"/>
          <w:sz w:val="28"/>
          <w:szCs w:val="28"/>
        </w:rPr>
        <w:t xml:space="preserve"> </w:t>
      </w:r>
      <w:proofErr w:type="spellStart"/>
      <w:r w:rsidRPr="00B84459">
        <w:rPr>
          <w:rStyle w:val="FontStyle205"/>
          <w:color w:val="000000"/>
          <w:sz w:val="28"/>
          <w:szCs w:val="28"/>
        </w:rPr>
        <w:t>Особенности</w:t>
      </w:r>
      <w:proofErr w:type="spellEnd"/>
      <w:r w:rsidRPr="00B84459">
        <w:rPr>
          <w:rStyle w:val="FontStyle205"/>
          <w:color w:val="000000"/>
          <w:sz w:val="28"/>
          <w:szCs w:val="28"/>
        </w:rPr>
        <w:t xml:space="preserve"> </w:t>
      </w:r>
      <w:proofErr w:type="spellStart"/>
      <w:r w:rsidRPr="00B84459">
        <w:rPr>
          <w:rStyle w:val="FontStyle205"/>
          <w:color w:val="000000"/>
          <w:sz w:val="28"/>
          <w:szCs w:val="28"/>
        </w:rPr>
        <w:t>логопедической</w:t>
      </w:r>
      <w:proofErr w:type="spellEnd"/>
      <w:r w:rsidRPr="00B84459">
        <w:rPr>
          <w:rStyle w:val="FontStyle205"/>
          <w:color w:val="000000"/>
          <w:sz w:val="28"/>
          <w:szCs w:val="28"/>
        </w:rPr>
        <w:t xml:space="preserve"> </w:t>
      </w:r>
      <w:proofErr w:type="spellStart"/>
      <w:r w:rsidRPr="00B84459">
        <w:rPr>
          <w:rStyle w:val="FontStyle205"/>
          <w:color w:val="000000"/>
          <w:sz w:val="28"/>
          <w:szCs w:val="28"/>
        </w:rPr>
        <w:t>работы</w:t>
      </w:r>
      <w:proofErr w:type="spellEnd"/>
      <w:r w:rsidRPr="00B84459">
        <w:rPr>
          <w:rStyle w:val="FontStyle205"/>
          <w:color w:val="000000"/>
          <w:sz w:val="28"/>
          <w:szCs w:val="28"/>
        </w:rPr>
        <w:t xml:space="preserve"> при </w:t>
      </w:r>
      <w:proofErr w:type="spellStart"/>
      <w:r w:rsidRPr="00B84459">
        <w:rPr>
          <w:rStyle w:val="FontStyle205"/>
          <w:color w:val="000000"/>
          <w:sz w:val="28"/>
          <w:szCs w:val="28"/>
        </w:rPr>
        <w:t>дизартрии</w:t>
      </w:r>
      <w:proofErr w:type="spellEnd"/>
      <w:r w:rsidRPr="00B84459">
        <w:rPr>
          <w:rStyle w:val="FontStyle205"/>
          <w:color w:val="000000"/>
          <w:sz w:val="28"/>
          <w:szCs w:val="28"/>
        </w:rPr>
        <w:t xml:space="preserve"> с </w:t>
      </w:r>
      <w:proofErr w:type="spellStart"/>
      <w:r w:rsidRPr="00B84459">
        <w:rPr>
          <w:rStyle w:val="FontStyle205"/>
          <w:color w:val="000000"/>
          <w:sz w:val="28"/>
          <w:szCs w:val="28"/>
        </w:rPr>
        <w:t>детьми</w:t>
      </w:r>
      <w:proofErr w:type="spellEnd"/>
      <w:r w:rsidRPr="00B84459">
        <w:rPr>
          <w:rStyle w:val="FontStyle205"/>
          <w:color w:val="000000"/>
          <w:sz w:val="28"/>
          <w:szCs w:val="28"/>
        </w:rPr>
        <w:t xml:space="preserve">, </w:t>
      </w:r>
      <w:proofErr w:type="spellStart"/>
      <w:r w:rsidRPr="00B84459">
        <w:rPr>
          <w:rStyle w:val="FontStyle205"/>
          <w:color w:val="000000"/>
          <w:sz w:val="28"/>
          <w:szCs w:val="28"/>
        </w:rPr>
        <w:t>страдающими</w:t>
      </w:r>
      <w:proofErr w:type="spellEnd"/>
      <w:r w:rsidRPr="00B84459">
        <w:rPr>
          <w:rStyle w:val="FontStyle205"/>
          <w:color w:val="000000"/>
          <w:sz w:val="28"/>
          <w:szCs w:val="28"/>
        </w:rPr>
        <w:t xml:space="preserve"> ДЦП и другими видами </w:t>
      </w:r>
      <w:proofErr w:type="spellStart"/>
      <w:r w:rsidRPr="00B84459">
        <w:rPr>
          <w:rStyle w:val="FontStyle205"/>
          <w:color w:val="000000"/>
          <w:sz w:val="28"/>
          <w:szCs w:val="28"/>
        </w:rPr>
        <w:t>неврологической</w:t>
      </w:r>
      <w:proofErr w:type="spellEnd"/>
      <w:r w:rsidRPr="00B84459">
        <w:rPr>
          <w:rStyle w:val="FontStyle205"/>
          <w:color w:val="000000"/>
          <w:sz w:val="28"/>
          <w:szCs w:val="28"/>
        </w:rPr>
        <w:t xml:space="preserve"> </w:t>
      </w:r>
      <w:proofErr w:type="spellStart"/>
      <w:r w:rsidRPr="00B84459">
        <w:rPr>
          <w:rStyle w:val="FontStyle205"/>
          <w:color w:val="000000"/>
          <w:sz w:val="28"/>
          <w:szCs w:val="28"/>
        </w:rPr>
        <w:t>патологии</w:t>
      </w:r>
      <w:proofErr w:type="spellEnd"/>
      <w:r w:rsidRPr="00B84459">
        <w:rPr>
          <w:rStyle w:val="FontStyle205"/>
          <w:color w:val="000000"/>
          <w:sz w:val="28"/>
          <w:szCs w:val="28"/>
        </w:rPr>
        <w:t xml:space="preserve"> // </w:t>
      </w:r>
      <w:proofErr w:type="spellStart"/>
      <w:r w:rsidRPr="00B84459">
        <w:rPr>
          <w:rStyle w:val="FontStyle205"/>
          <w:color w:val="000000"/>
          <w:sz w:val="28"/>
          <w:szCs w:val="28"/>
        </w:rPr>
        <w:t>Развитие</w:t>
      </w:r>
      <w:proofErr w:type="spellEnd"/>
      <w:r w:rsidRPr="00B84459">
        <w:rPr>
          <w:rStyle w:val="FontStyle205"/>
          <w:color w:val="000000"/>
          <w:sz w:val="28"/>
          <w:szCs w:val="28"/>
        </w:rPr>
        <w:t xml:space="preserve"> и </w:t>
      </w:r>
      <w:proofErr w:type="spellStart"/>
      <w:r w:rsidRPr="00B84459">
        <w:rPr>
          <w:rStyle w:val="FontStyle205"/>
          <w:color w:val="000000"/>
          <w:sz w:val="28"/>
          <w:szCs w:val="28"/>
        </w:rPr>
        <w:t>коррекция</w:t>
      </w:r>
      <w:proofErr w:type="spellEnd"/>
      <w:r w:rsidRPr="00B84459">
        <w:rPr>
          <w:rStyle w:val="FontStyle205"/>
          <w:color w:val="000000"/>
          <w:sz w:val="28"/>
          <w:szCs w:val="28"/>
        </w:rPr>
        <w:t>. - М., 1999.</w:t>
      </w:r>
      <w:r w:rsidRPr="00B84459">
        <w:rPr>
          <w:rStyle w:val="a7"/>
          <w:rFonts w:ascii="Times New Roman" w:hAnsi="Times New Roman" w:cs="Times New Roman"/>
          <w:sz w:val="28"/>
          <w:szCs w:val="28"/>
          <w:shd w:val="clear" w:color="auto" w:fill="FFFFFF"/>
        </w:rPr>
        <w:t xml:space="preserve"> </w:t>
      </w:r>
      <w:r w:rsidRPr="00B84459">
        <w:rPr>
          <w:rStyle w:val="a7"/>
          <w:rFonts w:ascii="Times New Roman" w:hAnsi="Times New Roman" w:cs="Times New Roman"/>
          <w:b/>
          <w:sz w:val="28"/>
          <w:szCs w:val="28"/>
          <w:shd w:val="clear" w:color="auto" w:fill="FFFFFF"/>
        </w:rPr>
        <w:t>9.</w:t>
      </w:r>
      <w:r>
        <w:rPr>
          <w:rStyle w:val="a7"/>
          <w:rFonts w:ascii="Times New Roman" w:hAnsi="Times New Roman" w:cs="Times New Roman"/>
          <w:b/>
          <w:sz w:val="28"/>
          <w:szCs w:val="28"/>
          <w:shd w:val="clear" w:color="auto" w:fill="FFFFFF"/>
        </w:rPr>
        <w:t> </w:t>
      </w:r>
      <w:r w:rsidRPr="00B84459">
        <w:rPr>
          <w:rStyle w:val="a7"/>
          <w:rFonts w:ascii="Times New Roman" w:hAnsi="Times New Roman" w:cs="Times New Roman"/>
          <w:b/>
          <w:sz w:val="28"/>
          <w:szCs w:val="28"/>
          <w:shd w:val="clear" w:color="auto" w:fill="FFFFFF"/>
        </w:rPr>
        <w:t>Смолянинов А.Г.</w:t>
      </w:r>
      <w:r w:rsidRPr="00B84459">
        <w:rPr>
          <w:rStyle w:val="a7"/>
          <w:rFonts w:ascii="Times New Roman" w:hAnsi="Times New Roman" w:cs="Times New Roman"/>
          <w:sz w:val="28"/>
          <w:szCs w:val="28"/>
          <w:shd w:val="clear" w:color="auto" w:fill="FFFFFF"/>
        </w:rPr>
        <w:t xml:space="preserve"> </w:t>
      </w:r>
      <w:proofErr w:type="spellStart"/>
      <w:r w:rsidRPr="00B84459">
        <w:rPr>
          <w:rStyle w:val="a7"/>
          <w:rFonts w:ascii="Times New Roman" w:hAnsi="Times New Roman" w:cs="Times New Roman"/>
          <w:sz w:val="28"/>
          <w:szCs w:val="28"/>
          <w:shd w:val="clear" w:color="auto" w:fill="FFFFFF"/>
        </w:rPr>
        <w:t>Новый</w:t>
      </w:r>
      <w:proofErr w:type="spellEnd"/>
      <w:r w:rsidRPr="00B84459">
        <w:rPr>
          <w:rStyle w:val="a7"/>
          <w:rFonts w:ascii="Times New Roman" w:hAnsi="Times New Roman" w:cs="Times New Roman"/>
          <w:sz w:val="28"/>
          <w:szCs w:val="28"/>
          <w:shd w:val="clear" w:color="auto" w:fill="FFFFFF"/>
        </w:rPr>
        <w:t xml:space="preserve"> </w:t>
      </w:r>
      <w:proofErr w:type="spellStart"/>
      <w:r w:rsidRPr="00B84459">
        <w:rPr>
          <w:rStyle w:val="a7"/>
          <w:rFonts w:ascii="Times New Roman" w:hAnsi="Times New Roman" w:cs="Times New Roman"/>
          <w:sz w:val="28"/>
          <w:szCs w:val="28"/>
          <w:shd w:val="clear" w:color="auto" w:fill="FFFFFF"/>
        </w:rPr>
        <w:t>взгляд</w:t>
      </w:r>
      <w:proofErr w:type="spellEnd"/>
      <w:r w:rsidRPr="00B84459">
        <w:rPr>
          <w:rStyle w:val="a7"/>
          <w:rFonts w:ascii="Times New Roman" w:hAnsi="Times New Roman" w:cs="Times New Roman"/>
          <w:sz w:val="28"/>
          <w:szCs w:val="28"/>
          <w:shd w:val="clear" w:color="auto" w:fill="FFFFFF"/>
        </w:rPr>
        <w:t xml:space="preserve"> на </w:t>
      </w:r>
      <w:proofErr w:type="spellStart"/>
      <w:r w:rsidRPr="00B84459">
        <w:rPr>
          <w:rStyle w:val="a7"/>
          <w:rFonts w:ascii="Times New Roman" w:hAnsi="Times New Roman" w:cs="Times New Roman"/>
          <w:sz w:val="28"/>
          <w:szCs w:val="28"/>
          <w:shd w:val="clear" w:color="auto" w:fill="FFFFFF"/>
        </w:rPr>
        <w:t>оздоровление</w:t>
      </w:r>
      <w:proofErr w:type="spellEnd"/>
      <w:r w:rsidRPr="00B84459">
        <w:rPr>
          <w:rStyle w:val="a7"/>
          <w:rFonts w:ascii="Times New Roman" w:hAnsi="Times New Roman" w:cs="Times New Roman"/>
          <w:sz w:val="28"/>
          <w:szCs w:val="28"/>
          <w:shd w:val="clear" w:color="auto" w:fill="FFFFFF"/>
        </w:rPr>
        <w:t xml:space="preserve"> позвоночника</w:t>
      </w:r>
      <w:r w:rsidRPr="00B84459">
        <w:rPr>
          <w:rFonts w:ascii="Times New Roman" w:hAnsi="Times New Roman" w:cs="Times New Roman"/>
          <w:sz w:val="28"/>
          <w:szCs w:val="28"/>
          <w:shd w:val="clear" w:color="auto" w:fill="FFFFFF"/>
        </w:rPr>
        <w:t xml:space="preserve"> в </w:t>
      </w:r>
      <w:proofErr w:type="spellStart"/>
      <w:r w:rsidRPr="00B84459">
        <w:rPr>
          <w:rFonts w:ascii="Times New Roman" w:hAnsi="Times New Roman" w:cs="Times New Roman"/>
          <w:sz w:val="28"/>
          <w:szCs w:val="28"/>
          <w:shd w:val="clear" w:color="auto" w:fill="FFFFFF"/>
        </w:rPr>
        <w:t>повседневной</w:t>
      </w:r>
      <w:proofErr w:type="spellEnd"/>
      <w:r w:rsidRPr="00B84459">
        <w:rPr>
          <w:rFonts w:ascii="Times New Roman" w:hAnsi="Times New Roman" w:cs="Times New Roman"/>
          <w:sz w:val="28"/>
          <w:szCs w:val="28"/>
          <w:shd w:val="clear" w:color="auto" w:fill="FFFFFF"/>
        </w:rPr>
        <w:t xml:space="preserve"> </w:t>
      </w:r>
      <w:proofErr w:type="spellStart"/>
      <w:r w:rsidRPr="00B84459">
        <w:rPr>
          <w:rFonts w:ascii="Times New Roman" w:hAnsi="Times New Roman" w:cs="Times New Roman"/>
          <w:sz w:val="28"/>
          <w:szCs w:val="28"/>
          <w:shd w:val="clear" w:color="auto" w:fill="FFFFFF"/>
        </w:rPr>
        <w:t>жизни</w:t>
      </w:r>
      <w:proofErr w:type="spellEnd"/>
      <w:r w:rsidRPr="00B84459">
        <w:rPr>
          <w:rFonts w:ascii="Times New Roman" w:hAnsi="Times New Roman" w:cs="Times New Roman"/>
          <w:sz w:val="28"/>
          <w:szCs w:val="28"/>
          <w:shd w:val="clear" w:color="auto" w:fill="FFFFFF"/>
        </w:rPr>
        <w:t xml:space="preserve"> у </w:t>
      </w:r>
      <w:proofErr w:type="spellStart"/>
      <w:r w:rsidRPr="00B84459">
        <w:rPr>
          <w:rFonts w:ascii="Times New Roman" w:hAnsi="Times New Roman" w:cs="Times New Roman"/>
          <w:sz w:val="28"/>
          <w:szCs w:val="28"/>
          <w:shd w:val="clear" w:color="auto" w:fill="FFFFFF"/>
        </w:rPr>
        <w:t>взрослых</w:t>
      </w:r>
      <w:proofErr w:type="spellEnd"/>
      <w:r w:rsidRPr="00B84459">
        <w:rPr>
          <w:rFonts w:ascii="Times New Roman" w:hAnsi="Times New Roman" w:cs="Times New Roman"/>
          <w:sz w:val="28"/>
          <w:szCs w:val="28"/>
          <w:shd w:val="clear" w:color="auto" w:fill="FFFFFF"/>
        </w:rPr>
        <w:t xml:space="preserve"> и </w:t>
      </w:r>
      <w:proofErr w:type="spellStart"/>
      <w:r w:rsidRPr="00B84459">
        <w:rPr>
          <w:rFonts w:ascii="Times New Roman" w:hAnsi="Times New Roman" w:cs="Times New Roman"/>
          <w:sz w:val="28"/>
          <w:szCs w:val="28"/>
          <w:shd w:val="clear" w:color="auto" w:fill="FFFFFF"/>
        </w:rPr>
        <w:lastRenderedPageBreak/>
        <w:t>детей</w:t>
      </w:r>
      <w:proofErr w:type="spellEnd"/>
      <w:r w:rsidRPr="00B84459">
        <w:rPr>
          <w:rFonts w:ascii="Times New Roman" w:hAnsi="Times New Roman" w:cs="Times New Roman"/>
          <w:sz w:val="28"/>
          <w:szCs w:val="28"/>
          <w:shd w:val="clear" w:color="auto" w:fill="FFFFFF"/>
        </w:rPr>
        <w:t xml:space="preserve">. </w:t>
      </w:r>
      <w:proofErr w:type="spellStart"/>
      <w:r w:rsidRPr="00B84459">
        <w:rPr>
          <w:rFonts w:ascii="Times New Roman" w:hAnsi="Times New Roman" w:cs="Times New Roman"/>
          <w:sz w:val="28"/>
          <w:szCs w:val="28"/>
          <w:shd w:val="clear" w:color="auto" w:fill="FFFFFF"/>
        </w:rPr>
        <w:t>Нейрокинезитерапия</w:t>
      </w:r>
      <w:proofErr w:type="spellEnd"/>
      <w:r w:rsidRPr="00B84459">
        <w:rPr>
          <w:rFonts w:ascii="Times New Roman" w:hAnsi="Times New Roman" w:cs="Times New Roman"/>
          <w:sz w:val="28"/>
          <w:szCs w:val="28"/>
          <w:shd w:val="clear" w:color="auto" w:fill="FFFFFF"/>
        </w:rPr>
        <w:t xml:space="preserve">. - </w:t>
      </w:r>
      <w:proofErr w:type="spellStart"/>
      <w:r w:rsidRPr="00B84459">
        <w:rPr>
          <w:rFonts w:ascii="Times New Roman" w:hAnsi="Times New Roman" w:cs="Times New Roman"/>
          <w:sz w:val="28"/>
          <w:szCs w:val="28"/>
          <w:shd w:val="clear" w:color="auto" w:fill="FFFFFF"/>
        </w:rPr>
        <w:t>Киев</w:t>
      </w:r>
      <w:proofErr w:type="spellEnd"/>
      <w:r w:rsidRPr="00B84459">
        <w:rPr>
          <w:rFonts w:ascii="Times New Roman" w:hAnsi="Times New Roman" w:cs="Times New Roman"/>
          <w:sz w:val="28"/>
          <w:szCs w:val="28"/>
          <w:shd w:val="clear" w:color="auto" w:fill="FFFFFF"/>
        </w:rPr>
        <w:t>, 2013.</w:t>
      </w:r>
      <w:r w:rsidRPr="00B84459">
        <w:rPr>
          <w:rStyle w:val="FontStyle205"/>
          <w:color w:val="000000"/>
          <w:sz w:val="28"/>
          <w:szCs w:val="28"/>
        </w:rPr>
        <w:t xml:space="preserve"> </w:t>
      </w:r>
      <w:r w:rsidRPr="00B84459">
        <w:rPr>
          <w:rStyle w:val="FontStyle205"/>
          <w:b/>
          <w:color w:val="000000"/>
          <w:sz w:val="28"/>
          <w:szCs w:val="28"/>
        </w:rPr>
        <w:t xml:space="preserve"> 10. </w:t>
      </w:r>
      <w:proofErr w:type="spellStart"/>
      <w:r w:rsidRPr="00B84459">
        <w:rPr>
          <w:rStyle w:val="FontStyle205"/>
          <w:b/>
          <w:color w:val="000000"/>
          <w:sz w:val="28"/>
          <w:szCs w:val="28"/>
        </w:rPr>
        <w:t>Соботович</w:t>
      </w:r>
      <w:proofErr w:type="spellEnd"/>
      <w:r w:rsidRPr="00B84459">
        <w:rPr>
          <w:rStyle w:val="FontStyle205"/>
          <w:b/>
          <w:color w:val="000000"/>
          <w:sz w:val="28"/>
          <w:szCs w:val="28"/>
        </w:rPr>
        <w:t xml:space="preserve"> Є.Ф.</w:t>
      </w:r>
      <w:r w:rsidRPr="00B84459">
        <w:rPr>
          <w:rStyle w:val="FontStyle205"/>
          <w:color w:val="000000"/>
          <w:sz w:val="28"/>
          <w:szCs w:val="28"/>
        </w:rPr>
        <w:t xml:space="preserve"> Порушення мовного розвитку в дітей та шляхи їх корекції: Навчально-методичний посібник. – К.: ІСДО, 1995. – 204 с. Рос. мовою</w:t>
      </w:r>
      <w:r w:rsidRPr="00B84459">
        <w:rPr>
          <w:rStyle w:val="FontStyle205"/>
          <w:b/>
          <w:color w:val="000000"/>
          <w:sz w:val="28"/>
          <w:szCs w:val="28"/>
        </w:rPr>
        <w:t xml:space="preserve">. 11. </w:t>
      </w:r>
      <w:proofErr w:type="spellStart"/>
      <w:r w:rsidRPr="00B84459">
        <w:rPr>
          <w:rStyle w:val="FontStyle204"/>
          <w:b/>
          <w:color w:val="000000"/>
          <w:sz w:val="28"/>
          <w:szCs w:val="28"/>
        </w:rPr>
        <w:t>Сохин</w:t>
      </w:r>
      <w:proofErr w:type="spellEnd"/>
      <w:r w:rsidRPr="00B84459">
        <w:rPr>
          <w:rStyle w:val="FontStyle204"/>
          <w:b/>
          <w:color w:val="000000"/>
          <w:sz w:val="28"/>
          <w:szCs w:val="28"/>
        </w:rPr>
        <w:t xml:space="preserve"> Ф.А.</w:t>
      </w:r>
      <w:r w:rsidRPr="00B84459">
        <w:rPr>
          <w:rStyle w:val="FontStyle204"/>
          <w:color w:val="000000"/>
          <w:sz w:val="28"/>
          <w:szCs w:val="28"/>
        </w:rPr>
        <w:t xml:space="preserve"> </w:t>
      </w:r>
      <w:proofErr w:type="spellStart"/>
      <w:r w:rsidRPr="00B84459">
        <w:rPr>
          <w:rStyle w:val="FontStyle204"/>
          <w:color w:val="000000"/>
          <w:sz w:val="28"/>
          <w:szCs w:val="28"/>
        </w:rPr>
        <w:t>Психолого-педагогические</w:t>
      </w:r>
      <w:proofErr w:type="spellEnd"/>
      <w:r w:rsidRPr="00B84459">
        <w:rPr>
          <w:rStyle w:val="FontStyle204"/>
          <w:color w:val="000000"/>
          <w:sz w:val="28"/>
          <w:szCs w:val="28"/>
        </w:rPr>
        <w:t xml:space="preserve"> </w:t>
      </w:r>
      <w:proofErr w:type="spellStart"/>
      <w:r w:rsidRPr="00B84459">
        <w:rPr>
          <w:rStyle w:val="FontStyle204"/>
          <w:color w:val="000000"/>
          <w:sz w:val="28"/>
          <w:szCs w:val="28"/>
        </w:rPr>
        <w:t>основы</w:t>
      </w:r>
      <w:proofErr w:type="spellEnd"/>
      <w:r w:rsidRPr="00B84459">
        <w:rPr>
          <w:rStyle w:val="FontStyle204"/>
          <w:color w:val="000000"/>
          <w:sz w:val="28"/>
          <w:szCs w:val="28"/>
        </w:rPr>
        <w:t xml:space="preserve"> </w:t>
      </w:r>
      <w:proofErr w:type="spellStart"/>
      <w:r w:rsidRPr="00B84459">
        <w:rPr>
          <w:rStyle w:val="FontStyle204"/>
          <w:color w:val="000000"/>
          <w:sz w:val="28"/>
          <w:szCs w:val="28"/>
        </w:rPr>
        <w:t>развития</w:t>
      </w:r>
      <w:proofErr w:type="spellEnd"/>
      <w:r w:rsidRPr="00B84459">
        <w:rPr>
          <w:rStyle w:val="FontStyle204"/>
          <w:color w:val="000000"/>
          <w:sz w:val="28"/>
          <w:szCs w:val="28"/>
        </w:rPr>
        <w:t xml:space="preserve"> речи </w:t>
      </w:r>
      <w:proofErr w:type="spellStart"/>
      <w:r w:rsidRPr="00B84459">
        <w:rPr>
          <w:rStyle w:val="FontStyle204"/>
          <w:color w:val="000000"/>
          <w:sz w:val="28"/>
          <w:szCs w:val="28"/>
        </w:rPr>
        <w:t>дошкольников</w:t>
      </w:r>
      <w:proofErr w:type="spellEnd"/>
      <w:r w:rsidRPr="00B84459">
        <w:rPr>
          <w:rStyle w:val="FontStyle204"/>
          <w:color w:val="000000"/>
          <w:sz w:val="28"/>
          <w:szCs w:val="28"/>
        </w:rPr>
        <w:t xml:space="preserve">. – М.: </w:t>
      </w:r>
      <w:proofErr w:type="spellStart"/>
      <w:r w:rsidRPr="00B84459">
        <w:rPr>
          <w:rStyle w:val="FontStyle204"/>
          <w:color w:val="000000"/>
          <w:sz w:val="28"/>
          <w:szCs w:val="28"/>
        </w:rPr>
        <w:t>Издательство</w:t>
      </w:r>
      <w:proofErr w:type="spellEnd"/>
      <w:r w:rsidRPr="00B84459">
        <w:rPr>
          <w:rStyle w:val="FontStyle204"/>
          <w:color w:val="000000"/>
          <w:sz w:val="28"/>
          <w:szCs w:val="28"/>
        </w:rPr>
        <w:t xml:space="preserve"> </w:t>
      </w:r>
      <w:proofErr w:type="spellStart"/>
      <w:r w:rsidRPr="00B84459">
        <w:rPr>
          <w:rStyle w:val="FontStyle204"/>
          <w:color w:val="000000"/>
          <w:sz w:val="28"/>
          <w:szCs w:val="28"/>
        </w:rPr>
        <w:t>Московского</w:t>
      </w:r>
      <w:proofErr w:type="spellEnd"/>
      <w:r w:rsidRPr="00B84459">
        <w:rPr>
          <w:rStyle w:val="FontStyle204"/>
          <w:color w:val="000000"/>
          <w:sz w:val="28"/>
          <w:szCs w:val="28"/>
        </w:rPr>
        <w:t xml:space="preserve"> </w:t>
      </w:r>
      <w:proofErr w:type="spellStart"/>
      <w:r w:rsidRPr="00B84459">
        <w:rPr>
          <w:rStyle w:val="FontStyle204"/>
          <w:color w:val="000000"/>
          <w:sz w:val="28"/>
          <w:szCs w:val="28"/>
        </w:rPr>
        <w:t>психолого-социального</w:t>
      </w:r>
      <w:proofErr w:type="spellEnd"/>
      <w:r w:rsidRPr="00B84459">
        <w:rPr>
          <w:rStyle w:val="FontStyle204"/>
          <w:color w:val="000000"/>
          <w:sz w:val="28"/>
          <w:szCs w:val="28"/>
        </w:rPr>
        <w:t xml:space="preserve"> </w:t>
      </w:r>
      <w:proofErr w:type="spellStart"/>
      <w:r w:rsidRPr="00B84459">
        <w:rPr>
          <w:rStyle w:val="FontStyle204"/>
          <w:color w:val="000000"/>
          <w:sz w:val="28"/>
          <w:szCs w:val="28"/>
        </w:rPr>
        <w:t>института</w:t>
      </w:r>
      <w:proofErr w:type="spellEnd"/>
      <w:r w:rsidRPr="00B84459">
        <w:rPr>
          <w:rStyle w:val="FontStyle204"/>
          <w:color w:val="000000"/>
          <w:sz w:val="28"/>
          <w:szCs w:val="28"/>
        </w:rPr>
        <w:t xml:space="preserve">; Воронеж: </w:t>
      </w:r>
      <w:proofErr w:type="spellStart"/>
      <w:r w:rsidRPr="00B84459">
        <w:rPr>
          <w:rStyle w:val="FontStyle204"/>
          <w:color w:val="000000"/>
          <w:sz w:val="28"/>
          <w:szCs w:val="28"/>
        </w:rPr>
        <w:t>Издательство</w:t>
      </w:r>
      <w:proofErr w:type="spellEnd"/>
      <w:r w:rsidRPr="00B84459">
        <w:rPr>
          <w:rStyle w:val="FontStyle204"/>
          <w:color w:val="000000"/>
          <w:sz w:val="28"/>
          <w:szCs w:val="28"/>
        </w:rPr>
        <w:t xml:space="preserve"> НПО «МОДЭК», 2002. – 224 с. </w:t>
      </w:r>
      <w:r w:rsidRPr="00B84459">
        <w:rPr>
          <w:rStyle w:val="FontStyle204"/>
          <w:b/>
          <w:color w:val="000000"/>
          <w:sz w:val="28"/>
          <w:szCs w:val="28"/>
        </w:rPr>
        <w:t xml:space="preserve">12. Теорія і практика сучасної логопедії: </w:t>
      </w:r>
      <w:r w:rsidRPr="00B84459">
        <w:rPr>
          <w:rStyle w:val="FontStyle204"/>
          <w:color w:val="000000"/>
          <w:sz w:val="28"/>
          <w:szCs w:val="28"/>
        </w:rPr>
        <w:t xml:space="preserve">Зб. наукових праць: Вип. 4. – К.: Актуальна освіта, 2007. – 166 с. </w:t>
      </w:r>
    </w:p>
    <w:p w:rsidR="00DA4563" w:rsidRPr="00B84459" w:rsidRDefault="00DA4563" w:rsidP="00DA4563">
      <w:pPr>
        <w:autoSpaceDE w:val="0"/>
        <w:autoSpaceDN w:val="0"/>
        <w:adjustRightInd w:val="0"/>
        <w:spacing w:after="0" w:line="245" w:lineRule="auto"/>
        <w:ind w:firstLine="425"/>
        <w:jc w:val="center"/>
        <w:rPr>
          <w:rFonts w:ascii="Times New Roman" w:hAnsi="Times New Roman" w:cs="Times New Roman"/>
          <w:b/>
          <w:sz w:val="28"/>
          <w:szCs w:val="28"/>
        </w:rPr>
      </w:pPr>
      <w:r w:rsidRPr="00B84459">
        <w:rPr>
          <w:rFonts w:ascii="Times New Roman" w:hAnsi="Times New Roman" w:cs="Times New Roman"/>
          <w:b/>
          <w:sz w:val="28"/>
          <w:szCs w:val="28"/>
          <w:lang w:val="en-US"/>
        </w:rPr>
        <w:t>References</w:t>
      </w:r>
    </w:p>
    <w:p w:rsidR="00DA4563" w:rsidRPr="00B84459" w:rsidRDefault="00DA4563" w:rsidP="00DA4563">
      <w:pPr>
        <w:autoSpaceDE w:val="0"/>
        <w:autoSpaceDN w:val="0"/>
        <w:adjustRightInd w:val="0"/>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b/>
          <w:sz w:val="28"/>
          <w:szCs w:val="28"/>
        </w:rPr>
        <w:t xml:space="preserve">1. </w:t>
      </w:r>
      <w:proofErr w:type="spellStart"/>
      <w:r w:rsidRPr="00B84459">
        <w:rPr>
          <w:rFonts w:ascii="Times New Roman" w:hAnsi="Times New Roman" w:cs="Times New Roman"/>
          <w:b/>
          <w:sz w:val="28"/>
          <w:szCs w:val="28"/>
        </w:rPr>
        <w:t>Arxy`pova</w:t>
      </w:r>
      <w:proofErr w:type="spellEnd"/>
      <w:r w:rsidRPr="00B84459">
        <w:rPr>
          <w:rFonts w:ascii="Times New Roman" w:hAnsi="Times New Roman" w:cs="Times New Roman"/>
          <w:b/>
          <w:sz w:val="28"/>
          <w:szCs w:val="28"/>
        </w:rPr>
        <w:t xml:space="preserve"> E.F.</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Korrekcy`onno-logopedy`cheskaya</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rabota</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po</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preodoleny`yu</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stertoj</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dy`zartry`y`</w:t>
      </w:r>
      <w:proofErr w:type="spellEnd"/>
      <w:r w:rsidRPr="00B84459">
        <w:rPr>
          <w:rFonts w:ascii="Times New Roman" w:hAnsi="Times New Roman" w:cs="Times New Roman"/>
          <w:sz w:val="28"/>
          <w:szCs w:val="28"/>
        </w:rPr>
        <w:t xml:space="preserve"> u </w:t>
      </w:r>
      <w:proofErr w:type="spellStart"/>
      <w:r w:rsidRPr="00B84459">
        <w:rPr>
          <w:rFonts w:ascii="Times New Roman" w:hAnsi="Times New Roman" w:cs="Times New Roman"/>
          <w:sz w:val="28"/>
          <w:szCs w:val="28"/>
        </w:rPr>
        <w:t>detej</w:t>
      </w:r>
      <w:proofErr w:type="spellEnd"/>
      <w:r w:rsidRPr="00B84459">
        <w:rPr>
          <w:rFonts w:ascii="Times New Roman" w:hAnsi="Times New Roman" w:cs="Times New Roman"/>
          <w:sz w:val="28"/>
          <w:szCs w:val="28"/>
        </w:rPr>
        <w:t xml:space="preserve">. M.: AST: </w:t>
      </w:r>
      <w:proofErr w:type="spellStart"/>
      <w:r w:rsidRPr="00B84459">
        <w:rPr>
          <w:rFonts w:ascii="Times New Roman" w:hAnsi="Times New Roman" w:cs="Times New Roman"/>
          <w:sz w:val="28"/>
          <w:szCs w:val="28"/>
        </w:rPr>
        <w:t>Astrel`</w:t>
      </w:r>
      <w:proofErr w:type="spellEnd"/>
      <w:r w:rsidRPr="00B84459">
        <w:rPr>
          <w:rFonts w:ascii="Times New Roman" w:hAnsi="Times New Roman" w:cs="Times New Roman"/>
          <w:sz w:val="28"/>
          <w:szCs w:val="28"/>
        </w:rPr>
        <w:t xml:space="preserve">, 2008. – 254, [2] s.: </w:t>
      </w:r>
      <w:proofErr w:type="spellStart"/>
      <w:r w:rsidRPr="00B84459">
        <w:rPr>
          <w:rFonts w:ascii="Times New Roman" w:hAnsi="Times New Roman" w:cs="Times New Roman"/>
          <w:sz w:val="28"/>
          <w:szCs w:val="28"/>
        </w:rPr>
        <w:t>y`l</w:t>
      </w:r>
      <w:proofErr w:type="spellEnd"/>
      <w:r w:rsidRPr="00B84459">
        <w:rPr>
          <w:rFonts w:ascii="Times New Roman" w:hAnsi="Times New Roman" w:cs="Times New Roman"/>
          <w:sz w:val="28"/>
          <w:szCs w:val="28"/>
        </w:rPr>
        <w:t>. – (</w:t>
      </w:r>
      <w:proofErr w:type="spellStart"/>
      <w:r w:rsidRPr="00B84459">
        <w:rPr>
          <w:rFonts w:ascii="Times New Roman" w:hAnsi="Times New Roman" w:cs="Times New Roman"/>
          <w:sz w:val="28"/>
          <w:szCs w:val="28"/>
        </w:rPr>
        <w:t>Vыsshaya</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shkola</w:t>
      </w:r>
      <w:proofErr w:type="spellEnd"/>
      <w:r w:rsidRPr="00B84459">
        <w:rPr>
          <w:rFonts w:ascii="Times New Roman" w:hAnsi="Times New Roman" w:cs="Times New Roman"/>
          <w:sz w:val="28"/>
          <w:szCs w:val="28"/>
        </w:rPr>
        <w:t>).</w:t>
      </w:r>
      <w:r w:rsidRPr="00B84459">
        <w:rPr>
          <w:rFonts w:ascii="Times New Roman" w:hAnsi="Times New Roman" w:cs="Times New Roman"/>
          <w:b/>
          <w:sz w:val="28"/>
          <w:szCs w:val="28"/>
        </w:rPr>
        <w:t xml:space="preserve"> 2. </w:t>
      </w:r>
      <w:proofErr w:type="spellStart"/>
      <w:r w:rsidRPr="00B84459">
        <w:rPr>
          <w:rFonts w:ascii="Times New Roman" w:hAnsi="Times New Roman" w:cs="Times New Roman"/>
          <w:b/>
          <w:sz w:val="28"/>
          <w:szCs w:val="28"/>
        </w:rPr>
        <w:t>Znany`e</w:t>
      </w:r>
      <w:proofErr w:type="spellEnd"/>
      <w:r w:rsidRPr="00B84459">
        <w:rPr>
          <w:rFonts w:ascii="Times New Roman" w:hAnsi="Times New Roman" w:cs="Times New Roman"/>
          <w:b/>
          <w:sz w:val="28"/>
          <w:szCs w:val="28"/>
        </w:rPr>
        <w:t xml:space="preserve"> </w:t>
      </w:r>
      <w:proofErr w:type="spellStart"/>
      <w:r w:rsidRPr="00B84459">
        <w:rPr>
          <w:rFonts w:ascii="Times New Roman" w:hAnsi="Times New Roman" w:cs="Times New Roman"/>
          <w:b/>
          <w:sz w:val="28"/>
          <w:szCs w:val="28"/>
        </w:rPr>
        <w:t>real`nosty`</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vsemy`rnaya</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kul`tura</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y`</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duxovnost`</w:t>
      </w:r>
      <w:proofErr w:type="spellEnd"/>
      <w:r w:rsidRPr="00B84459">
        <w:rPr>
          <w:rFonts w:ascii="Times New Roman" w:hAnsi="Times New Roman" w:cs="Times New Roman"/>
          <w:sz w:val="28"/>
          <w:szCs w:val="28"/>
        </w:rPr>
        <w:t xml:space="preserve">) // </w:t>
      </w:r>
      <w:proofErr w:type="spellStart"/>
      <w:r w:rsidRPr="00B84459">
        <w:rPr>
          <w:rFonts w:ascii="Times New Roman" w:hAnsi="Times New Roman" w:cs="Times New Roman"/>
          <w:sz w:val="28"/>
          <w:szCs w:val="28"/>
        </w:rPr>
        <w:t>Al`manax</w:t>
      </w:r>
      <w:proofErr w:type="spellEnd"/>
      <w:r w:rsidRPr="00B84459">
        <w:rPr>
          <w:rFonts w:ascii="Times New Roman" w:hAnsi="Times New Roman" w:cs="Times New Roman"/>
          <w:sz w:val="28"/>
          <w:szCs w:val="28"/>
        </w:rPr>
        <w:t xml:space="preserve"> # 1. – </w:t>
      </w:r>
      <w:proofErr w:type="spellStart"/>
      <w:r w:rsidRPr="00B84459">
        <w:rPr>
          <w:rFonts w:ascii="Times New Roman" w:hAnsi="Times New Roman" w:cs="Times New Roman"/>
          <w:sz w:val="28"/>
          <w:szCs w:val="28"/>
        </w:rPr>
        <w:t>Ukray`na</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Ky`ev</w:t>
      </w:r>
      <w:proofErr w:type="spellEnd"/>
      <w:r w:rsidRPr="00B84459">
        <w:rPr>
          <w:rFonts w:ascii="Times New Roman" w:hAnsi="Times New Roman" w:cs="Times New Roman"/>
          <w:sz w:val="28"/>
          <w:szCs w:val="28"/>
        </w:rPr>
        <w:t xml:space="preserve">, 2001. – 80 s. </w:t>
      </w:r>
      <w:r w:rsidRPr="00B84459">
        <w:rPr>
          <w:rFonts w:ascii="Times New Roman" w:hAnsi="Times New Roman" w:cs="Times New Roman"/>
          <w:b/>
          <w:sz w:val="28"/>
          <w:szCs w:val="28"/>
        </w:rPr>
        <w:t>3.</w:t>
      </w:r>
      <w:r>
        <w:rPr>
          <w:rFonts w:ascii="Times New Roman" w:hAnsi="Times New Roman" w:cs="Times New Roman"/>
          <w:b/>
          <w:sz w:val="28"/>
          <w:szCs w:val="28"/>
        </w:rPr>
        <w:t> </w:t>
      </w:r>
      <w:r w:rsidRPr="00B84459">
        <w:rPr>
          <w:rFonts w:ascii="Times New Roman" w:hAnsi="Times New Roman" w:cs="Times New Roman"/>
          <w:b/>
          <w:sz w:val="28"/>
          <w:szCs w:val="28"/>
        </w:rPr>
        <w:t xml:space="preserve">Konoplyasta </w:t>
      </w:r>
      <w:proofErr w:type="spellStart"/>
      <w:r w:rsidRPr="00B84459">
        <w:rPr>
          <w:rFonts w:ascii="Times New Roman" w:hAnsi="Times New Roman" w:cs="Times New Roman"/>
          <w:b/>
          <w:sz w:val="28"/>
          <w:szCs w:val="28"/>
        </w:rPr>
        <w:t>S.Yu</w:t>
      </w:r>
      <w:proofErr w:type="spellEnd"/>
      <w:r w:rsidRPr="00B84459">
        <w:rPr>
          <w:rFonts w:ascii="Times New Roman" w:hAnsi="Times New Roman" w:cs="Times New Roman"/>
          <w:b/>
          <w:sz w:val="28"/>
          <w:szCs w:val="28"/>
        </w:rPr>
        <w:t>.</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Ry`nolaliya</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vid</w:t>
      </w:r>
      <w:proofErr w:type="spellEnd"/>
      <w:r w:rsidRPr="00B84459">
        <w:rPr>
          <w:rFonts w:ascii="Times New Roman" w:hAnsi="Times New Roman" w:cs="Times New Roman"/>
          <w:sz w:val="28"/>
          <w:szCs w:val="28"/>
        </w:rPr>
        <w:t xml:space="preserve"> A </w:t>
      </w:r>
      <w:proofErr w:type="spellStart"/>
      <w:r w:rsidRPr="00B84459">
        <w:rPr>
          <w:rFonts w:ascii="Times New Roman" w:hAnsi="Times New Roman" w:cs="Times New Roman"/>
          <w:sz w:val="28"/>
          <w:szCs w:val="28"/>
        </w:rPr>
        <w:t>do</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Ya</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Monografiya</w:t>
      </w:r>
      <w:proofErr w:type="spellEnd"/>
      <w:r w:rsidRPr="00B84459">
        <w:rPr>
          <w:rFonts w:ascii="Times New Roman" w:hAnsi="Times New Roman" w:cs="Times New Roman"/>
          <w:sz w:val="28"/>
          <w:szCs w:val="28"/>
        </w:rPr>
        <w:t xml:space="preserve">. – K.: </w:t>
      </w:r>
      <w:proofErr w:type="spellStart"/>
      <w:r w:rsidRPr="00B84459">
        <w:rPr>
          <w:rFonts w:ascii="Times New Roman" w:hAnsi="Times New Roman" w:cs="Times New Roman"/>
          <w:sz w:val="28"/>
          <w:szCs w:val="28"/>
        </w:rPr>
        <w:t>Kny`ga-plyus</w:t>
      </w:r>
      <w:proofErr w:type="spellEnd"/>
      <w:r w:rsidRPr="00B84459">
        <w:rPr>
          <w:rFonts w:ascii="Times New Roman" w:hAnsi="Times New Roman" w:cs="Times New Roman"/>
          <w:sz w:val="28"/>
          <w:szCs w:val="28"/>
        </w:rPr>
        <w:t xml:space="preserve">, 2015. – 312 s. </w:t>
      </w:r>
      <w:r w:rsidRPr="00B84459">
        <w:rPr>
          <w:rFonts w:ascii="Times New Roman" w:hAnsi="Times New Roman" w:cs="Times New Roman"/>
          <w:b/>
          <w:sz w:val="28"/>
          <w:szCs w:val="28"/>
        </w:rPr>
        <w:t xml:space="preserve">4. </w:t>
      </w:r>
      <w:proofErr w:type="spellStart"/>
      <w:r w:rsidRPr="00B84459">
        <w:rPr>
          <w:rFonts w:ascii="Times New Roman" w:hAnsi="Times New Roman" w:cs="Times New Roman"/>
          <w:b/>
          <w:sz w:val="28"/>
          <w:szCs w:val="28"/>
        </w:rPr>
        <w:t>Kornev</w:t>
      </w:r>
      <w:proofErr w:type="spellEnd"/>
      <w:r w:rsidRPr="00B84459">
        <w:rPr>
          <w:rFonts w:ascii="Times New Roman" w:hAnsi="Times New Roman" w:cs="Times New Roman"/>
          <w:b/>
          <w:sz w:val="28"/>
          <w:szCs w:val="28"/>
        </w:rPr>
        <w:t xml:space="preserve"> </w:t>
      </w:r>
      <w:proofErr w:type="spellStart"/>
      <w:r w:rsidRPr="00B84459">
        <w:rPr>
          <w:rFonts w:ascii="Times New Roman" w:hAnsi="Times New Roman" w:cs="Times New Roman"/>
          <w:b/>
          <w:sz w:val="28"/>
          <w:szCs w:val="28"/>
        </w:rPr>
        <w:t>A.Ya</w:t>
      </w:r>
      <w:proofErr w:type="spellEnd"/>
      <w:r w:rsidRPr="00B84459">
        <w:rPr>
          <w:rFonts w:ascii="Times New Roman" w:hAnsi="Times New Roman" w:cs="Times New Roman"/>
          <w:b/>
          <w:sz w:val="28"/>
          <w:szCs w:val="28"/>
        </w:rPr>
        <w:t>.</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Osnovы</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logopatology`y`</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detskogo</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vozrasta</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Kly`ny`chesky`e</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y`</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psy`xology`chesky`e</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aspektы</w:t>
      </w:r>
      <w:proofErr w:type="spellEnd"/>
      <w:r w:rsidRPr="00B84459">
        <w:rPr>
          <w:rFonts w:ascii="Times New Roman" w:hAnsi="Times New Roman" w:cs="Times New Roman"/>
          <w:sz w:val="28"/>
          <w:szCs w:val="28"/>
        </w:rPr>
        <w:t xml:space="preserve">. – </w:t>
      </w:r>
      <w:proofErr w:type="spellStart"/>
      <w:r w:rsidRPr="00B84459">
        <w:rPr>
          <w:rFonts w:ascii="Times New Roman" w:hAnsi="Times New Roman" w:cs="Times New Roman"/>
          <w:sz w:val="28"/>
          <w:szCs w:val="28"/>
        </w:rPr>
        <w:t>SPb</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Rech</w:t>
      </w:r>
      <w:proofErr w:type="spellEnd"/>
      <w:r w:rsidRPr="00B84459">
        <w:rPr>
          <w:rFonts w:ascii="Times New Roman" w:hAnsi="Times New Roman" w:cs="Times New Roman"/>
          <w:sz w:val="28"/>
          <w:szCs w:val="28"/>
        </w:rPr>
        <w:t xml:space="preserve">`. -  2006. – 380 s.: </w:t>
      </w:r>
      <w:proofErr w:type="spellStart"/>
      <w:r w:rsidRPr="00B84459">
        <w:rPr>
          <w:rFonts w:ascii="Times New Roman" w:hAnsi="Times New Roman" w:cs="Times New Roman"/>
          <w:sz w:val="28"/>
          <w:szCs w:val="28"/>
        </w:rPr>
        <w:t>y`l</w:t>
      </w:r>
      <w:proofErr w:type="spellEnd"/>
      <w:r w:rsidRPr="00B84459">
        <w:rPr>
          <w:rFonts w:ascii="Times New Roman" w:hAnsi="Times New Roman" w:cs="Times New Roman"/>
          <w:sz w:val="28"/>
          <w:szCs w:val="28"/>
        </w:rPr>
        <w:t xml:space="preserve">. </w:t>
      </w:r>
      <w:r w:rsidRPr="00B84459">
        <w:rPr>
          <w:rFonts w:ascii="Times New Roman" w:hAnsi="Times New Roman" w:cs="Times New Roman"/>
          <w:b/>
          <w:sz w:val="28"/>
          <w:szCs w:val="28"/>
        </w:rPr>
        <w:t xml:space="preserve">5. </w:t>
      </w:r>
      <w:proofErr w:type="spellStart"/>
      <w:r w:rsidRPr="00B84459">
        <w:rPr>
          <w:rFonts w:ascii="Times New Roman" w:hAnsi="Times New Roman" w:cs="Times New Roman"/>
          <w:b/>
          <w:sz w:val="28"/>
          <w:szCs w:val="28"/>
        </w:rPr>
        <w:t>Krauze</w:t>
      </w:r>
      <w:proofErr w:type="spellEnd"/>
      <w:r w:rsidRPr="00B84459">
        <w:rPr>
          <w:rFonts w:ascii="Times New Roman" w:hAnsi="Times New Roman" w:cs="Times New Roman"/>
          <w:b/>
          <w:sz w:val="28"/>
          <w:szCs w:val="28"/>
        </w:rPr>
        <w:t xml:space="preserve"> E.N.</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Logopedy`chesky`j</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massazh</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y`</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arty`kulyacy`onnaya</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gy`mnasty`ka</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Prakty`cheskoe</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posoby`e</w:t>
      </w:r>
      <w:proofErr w:type="spellEnd"/>
      <w:r w:rsidRPr="00B84459">
        <w:rPr>
          <w:rFonts w:ascii="Times New Roman" w:hAnsi="Times New Roman" w:cs="Times New Roman"/>
          <w:sz w:val="28"/>
          <w:szCs w:val="28"/>
        </w:rPr>
        <w:t xml:space="preserve">. – 3-e </w:t>
      </w:r>
      <w:proofErr w:type="spellStart"/>
      <w:r w:rsidRPr="00B84459">
        <w:rPr>
          <w:rFonts w:ascii="Times New Roman" w:hAnsi="Times New Roman" w:cs="Times New Roman"/>
          <w:sz w:val="28"/>
          <w:szCs w:val="28"/>
        </w:rPr>
        <w:t>y`zd</w:t>
      </w:r>
      <w:proofErr w:type="spellEnd"/>
      <w:r w:rsidRPr="00B84459">
        <w:rPr>
          <w:rFonts w:ascii="Times New Roman" w:hAnsi="Times New Roman" w:cs="Times New Roman"/>
          <w:sz w:val="28"/>
          <w:szCs w:val="28"/>
        </w:rPr>
        <w:t xml:space="preserve">. – </w:t>
      </w:r>
      <w:proofErr w:type="spellStart"/>
      <w:r w:rsidRPr="00B84459">
        <w:rPr>
          <w:rFonts w:ascii="Times New Roman" w:hAnsi="Times New Roman" w:cs="Times New Roman"/>
          <w:sz w:val="28"/>
          <w:szCs w:val="28"/>
        </w:rPr>
        <w:t>SPb</w:t>
      </w:r>
      <w:proofErr w:type="spellEnd"/>
      <w:r w:rsidRPr="00B84459">
        <w:rPr>
          <w:rFonts w:ascii="Times New Roman" w:hAnsi="Times New Roman" w:cs="Times New Roman"/>
          <w:sz w:val="28"/>
          <w:szCs w:val="28"/>
        </w:rPr>
        <w:t xml:space="preserve">.: KORONA-Vek, 2007. – 80 s.: </w:t>
      </w:r>
      <w:proofErr w:type="spellStart"/>
      <w:r w:rsidRPr="00B84459">
        <w:rPr>
          <w:rFonts w:ascii="Times New Roman" w:hAnsi="Times New Roman" w:cs="Times New Roman"/>
          <w:sz w:val="28"/>
          <w:szCs w:val="28"/>
        </w:rPr>
        <w:t>y`l</w:t>
      </w:r>
      <w:proofErr w:type="spellEnd"/>
      <w:r w:rsidRPr="00B84459">
        <w:rPr>
          <w:rFonts w:ascii="Times New Roman" w:hAnsi="Times New Roman" w:cs="Times New Roman"/>
          <w:sz w:val="28"/>
          <w:szCs w:val="28"/>
        </w:rPr>
        <w:t xml:space="preserve">. </w:t>
      </w:r>
      <w:r w:rsidRPr="00B84459">
        <w:rPr>
          <w:rFonts w:ascii="Times New Roman" w:hAnsi="Times New Roman" w:cs="Times New Roman"/>
          <w:b/>
          <w:sz w:val="28"/>
          <w:szCs w:val="28"/>
        </w:rPr>
        <w:t xml:space="preserve">6. </w:t>
      </w:r>
      <w:proofErr w:type="spellStart"/>
      <w:r w:rsidRPr="00B84459">
        <w:rPr>
          <w:rFonts w:ascii="Times New Roman" w:hAnsi="Times New Roman" w:cs="Times New Roman"/>
          <w:b/>
          <w:sz w:val="28"/>
          <w:szCs w:val="28"/>
        </w:rPr>
        <w:t>Logopedy`cheskaya</w:t>
      </w:r>
      <w:proofErr w:type="spellEnd"/>
      <w:r w:rsidRPr="00B84459">
        <w:rPr>
          <w:rFonts w:ascii="Times New Roman" w:hAnsi="Times New Roman" w:cs="Times New Roman"/>
          <w:b/>
          <w:sz w:val="28"/>
          <w:szCs w:val="28"/>
        </w:rPr>
        <w:t xml:space="preserve"> </w:t>
      </w:r>
      <w:proofErr w:type="spellStart"/>
      <w:r w:rsidRPr="00B84459">
        <w:rPr>
          <w:rFonts w:ascii="Times New Roman" w:hAnsi="Times New Roman" w:cs="Times New Roman"/>
          <w:b/>
          <w:sz w:val="28"/>
          <w:szCs w:val="28"/>
        </w:rPr>
        <w:t>dy`agnosty`ka</w:t>
      </w:r>
      <w:proofErr w:type="spellEnd"/>
      <w:r w:rsidRPr="00B84459">
        <w:rPr>
          <w:rFonts w:ascii="Times New Roman" w:hAnsi="Times New Roman" w:cs="Times New Roman"/>
          <w:b/>
          <w:sz w:val="28"/>
          <w:szCs w:val="28"/>
        </w:rPr>
        <w:t xml:space="preserve"> </w:t>
      </w:r>
      <w:proofErr w:type="spellStart"/>
      <w:r w:rsidRPr="00B84459">
        <w:rPr>
          <w:rFonts w:ascii="Times New Roman" w:hAnsi="Times New Roman" w:cs="Times New Roman"/>
          <w:b/>
          <w:sz w:val="28"/>
          <w:szCs w:val="28"/>
        </w:rPr>
        <w:t>y`</w:t>
      </w:r>
      <w:proofErr w:type="spellEnd"/>
      <w:r w:rsidRPr="00B84459">
        <w:rPr>
          <w:rFonts w:ascii="Times New Roman" w:hAnsi="Times New Roman" w:cs="Times New Roman"/>
          <w:b/>
          <w:sz w:val="28"/>
          <w:szCs w:val="28"/>
        </w:rPr>
        <w:t xml:space="preserve"> </w:t>
      </w:r>
      <w:proofErr w:type="spellStart"/>
      <w:r w:rsidRPr="00B84459">
        <w:rPr>
          <w:rFonts w:ascii="Times New Roman" w:hAnsi="Times New Roman" w:cs="Times New Roman"/>
          <w:b/>
          <w:sz w:val="28"/>
          <w:szCs w:val="28"/>
        </w:rPr>
        <w:t>korrekcy`ya</w:t>
      </w:r>
      <w:proofErr w:type="spellEnd"/>
      <w:r w:rsidRPr="00B84459">
        <w:rPr>
          <w:rFonts w:ascii="Times New Roman" w:hAnsi="Times New Roman" w:cs="Times New Roman"/>
          <w:b/>
          <w:sz w:val="28"/>
          <w:szCs w:val="28"/>
        </w:rPr>
        <w:t xml:space="preserve"> </w:t>
      </w:r>
      <w:proofErr w:type="spellStart"/>
      <w:r w:rsidRPr="00B84459">
        <w:rPr>
          <w:rFonts w:ascii="Times New Roman" w:hAnsi="Times New Roman" w:cs="Times New Roman"/>
          <w:b/>
          <w:sz w:val="28"/>
          <w:szCs w:val="28"/>
        </w:rPr>
        <w:t>narusheny`j</w:t>
      </w:r>
      <w:proofErr w:type="spellEnd"/>
      <w:r w:rsidRPr="00B84459">
        <w:rPr>
          <w:rFonts w:ascii="Times New Roman" w:hAnsi="Times New Roman" w:cs="Times New Roman"/>
          <w:b/>
          <w:sz w:val="28"/>
          <w:szCs w:val="28"/>
        </w:rPr>
        <w:t xml:space="preserve"> </w:t>
      </w:r>
      <w:proofErr w:type="spellStart"/>
      <w:r w:rsidRPr="00B84459">
        <w:rPr>
          <w:rFonts w:ascii="Times New Roman" w:hAnsi="Times New Roman" w:cs="Times New Roman"/>
          <w:b/>
          <w:sz w:val="28"/>
          <w:szCs w:val="28"/>
        </w:rPr>
        <w:t>rechy`</w:t>
      </w:r>
      <w:proofErr w:type="spellEnd"/>
      <w:r w:rsidRPr="00B84459">
        <w:rPr>
          <w:rFonts w:ascii="Times New Roman" w:hAnsi="Times New Roman" w:cs="Times New Roman"/>
          <w:b/>
          <w:sz w:val="28"/>
          <w:szCs w:val="28"/>
        </w:rPr>
        <w:t xml:space="preserve"> u </w:t>
      </w:r>
      <w:proofErr w:type="spellStart"/>
      <w:r w:rsidRPr="00B84459">
        <w:rPr>
          <w:rFonts w:ascii="Times New Roman" w:hAnsi="Times New Roman" w:cs="Times New Roman"/>
          <w:b/>
          <w:sz w:val="28"/>
          <w:szCs w:val="28"/>
        </w:rPr>
        <w:t>dete</w:t>
      </w:r>
      <w:r w:rsidRPr="00B84459">
        <w:rPr>
          <w:rFonts w:ascii="Times New Roman" w:hAnsi="Times New Roman" w:cs="Times New Roman"/>
          <w:sz w:val="28"/>
          <w:szCs w:val="28"/>
        </w:rPr>
        <w:t>j</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Sb</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metody`chesky`x</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rekomendacy`j</w:t>
      </w:r>
      <w:proofErr w:type="spellEnd"/>
      <w:r w:rsidRPr="00B84459">
        <w:rPr>
          <w:rFonts w:ascii="Times New Roman" w:hAnsi="Times New Roman" w:cs="Times New Roman"/>
          <w:sz w:val="28"/>
          <w:szCs w:val="28"/>
        </w:rPr>
        <w:t xml:space="preserve">. – </w:t>
      </w:r>
      <w:proofErr w:type="spellStart"/>
      <w:r w:rsidRPr="00B84459">
        <w:rPr>
          <w:rFonts w:ascii="Times New Roman" w:hAnsi="Times New Roman" w:cs="Times New Roman"/>
          <w:sz w:val="28"/>
          <w:szCs w:val="28"/>
        </w:rPr>
        <w:t>SPb</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Moskva</w:t>
      </w:r>
      <w:proofErr w:type="spellEnd"/>
      <w:r w:rsidRPr="00B84459">
        <w:rPr>
          <w:rFonts w:ascii="Times New Roman" w:hAnsi="Times New Roman" w:cs="Times New Roman"/>
          <w:sz w:val="28"/>
          <w:szCs w:val="28"/>
        </w:rPr>
        <w:t xml:space="preserve">: SAGA: FORUM, 2006. - 272 s. </w:t>
      </w:r>
      <w:r w:rsidRPr="00B84459">
        <w:rPr>
          <w:rFonts w:ascii="Times New Roman" w:hAnsi="Times New Roman" w:cs="Times New Roman"/>
          <w:b/>
          <w:sz w:val="28"/>
          <w:szCs w:val="28"/>
        </w:rPr>
        <w:t xml:space="preserve">7. </w:t>
      </w:r>
      <w:proofErr w:type="spellStart"/>
      <w:r w:rsidRPr="00B84459">
        <w:rPr>
          <w:rFonts w:ascii="Times New Roman" w:hAnsi="Times New Roman" w:cs="Times New Roman"/>
          <w:b/>
          <w:sz w:val="28"/>
          <w:szCs w:val="28"/>
        </w:rPr>
        <w:t>Ny`rmala</w:t>
      </w:r>
      <w:proofErr w:type="spellEnd"/>
      <w:r w:rsidRPr="00B84459">
        <w:rPr>
          <w:rFonts w:ascii="Times New Roman" w:hAnsi="Times New Roman" w:cs="Times New Roman"/>
          <w:b/>
          <w:sz w:val="28"/>
          <w:szCs w:val="28"/>
        </w:rPr>
        <w:t xml:space="preserve"> </w:t>
      </w:r>
      <w:proofErr w:type="spellStart"/>
      <w:r w:rsidRPr="00B84459">
        <w:rPr>
          <w:rFonts w:ascii="Times New Roman" w:hAnsi="Times New Roman" w:cs="Times New Roman"/>
          <w:b/>
          <w:sz w:val="28"/>
          <w:szCs w:val="28"/>
        </w:rPr>
        <w:t>Shry`vastava</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Metasovremennaya</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эpoxa</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Per</w:t>
      </w:r>
      <w:proofErr w:type="spellEnd"/>
      <w:r w:rsidRPr="00B84459">
        <w:rPr>
          <w:rFonts w:ascii="Times New Roman" w:hAnsi="Times New Roman" w:cs="Times New Roman"/>
          <w:sz w:val="28"/>
          <w:szCs w:val="28"/>
        </w:rPr>
        <w:t xml:space="preserve">. s </w:t>
      </w:r>
      <w:proofErr w:type="spellStart"/>
      <w:r w:rsidRPr="00B84459">
        <w:rPr>
          <w:rFonts w:ascii="Times New Roman" w:hAnsi="Times New Roman" w:cs="Times New Roman"/>
          <w:sz w:val="28"/>
          <w:szCs w:val="28"/>
        </w:rPr>
        <w:t>angl</w:t>
      </w:r>
      <w:proofErr w:type="spellEnd"/>
      <w:r w:rsidRPr="00B84459">
        <w:rPr>
          <w:rFonts w:ascii="Times New Roman" w:hAnsi="Times New Roman" w:cs="Times New Roman"/>
          <w:sz w:val="28"/>
          <w:szCs w:val="28"/>
        </w:rPr>
        <w:t xml:space="preserve">. – </w:t>
      </w:r>
      <w:proofErr w:type="spellStart"/>
      <w:r w:rsidRPr="00B84459">
        <w:rPr>
          <w:rFonts w:ascii="Times New Roman" w:hAnsi="Times New Roman" w:cs="Times New Roman"/>
          <w:sz w:val="28"/>
          <w:szCs w:val="28"/>
        </w:rPr>
        <w:t>Moskovsky`j</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Soyuz</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Saxadzha</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Jogov</w:t>
      </w:r>
      <w:proofErr w:type="spellEnd"/>
      <w:r w:rsidRPr="00B84459">
        <w:rPr>
          <w:rFonts w:ascii="Times New Roman" w:hAnsi="Times New Roman" w:cs="Times New Roman"/>
          <w:sz w:val="28"/>
          <w:szCs w:val="28"/>
        </w:rPr>
        <w:t xml:space="preserve">, 1998. – 298 s. </w:t>
      </w:r>
      <w:r w:rsidRPr="00B84459">
        <w:rPr>
          <w:rFonts w:ascii="Times New Roman" w:hAnsi="Times New Roman" w:cs="Times New Roman"/>
          <w:b/>
          <w:sz w:val="28"/>
          <w:szCs w:val="28"/>
        </w:rPr>
        <w:t xml:space="preserve">8. </w:t>
      </w:r>
      <w:proofErr w:type="spellStart"/>
      <w:r w:rsidRPr="00B84459">
        <w:rPr>
          <w:rFonts w:ascii="Times New Roman" w:hAnsi="Times New Roman" w:cs="Times New Roman"/>
          <w:b/>
          <w:sz w:val="28"/>
          <w:szCs w:val="28"/>
        </w:rPr>
        <w:t>Pry`xod`ko</w:t>
      </w:r>
      <w:proofErr w:type="spellEnd"/>
      <w:r w:rsidRPr="00B84459">
        <w:rPr>
          <w:rFonts w:ascii="Times New Roman" w:hAnsi="Times New Roman" w:cs="Times New Roman"/>
          <w:b/>
          <w:sz w:val="28"/>
          <w:szCs w:val="28"/>
        </w:rPr>
        <w:t xml:space="preserve"> O.G.</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Osobennosty`</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logopedy`cheskoj</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rabotы</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pry`</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dy`zartry`y`</w:t>
      </w:r>
      <w:proofErr w:type="spellEnd"/>
      <w:r w:rsidRPr="00B84459">
        <w:rPr>
          <w:rFonts w:ascii="Times New Roman" w:hAnsi="Times New Roman" w:cs="Times New Roman"/>
          <w:sz w:val="28"/>
          <w:szCs w:val="28"/>
        </w:rPr>
        <w:t xml:space="preserve"> s </w:t>
      </w:r>
      <w:proofErr w:type="spellStart"/>
      <w:r w:rsidRPr="00B84459">
        <w:rPr>
          <w:rFonts w:ascii="Times New Roman" w:hAnsi="Times New Roman" w:cs="Times New Roman"/>
          <w:sz w:val="28"/>
          <w:szCs w:val="28"/>
        </w:rPr>
        <w:t>det`my`</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stradayushhy`my`</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DCzP</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y`</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drugy`my`</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vy`damy`</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nevrology`cheskoj</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patology`y`</w:t>
      </w:r>
      <w:proofErr w:type="spellEnd"/>
      <w:r w:rsidRPr="00B84459">
        <w:rPr>
          <w:rFonts w:ascii="Times New Roman" w:hAnsi="Times New Roman" w:cs="Times New Roman"/>
          <w:sz w:val="28"/>
          <w:szCs w:val="28"/>
        </w:rPr>
        <w:t xml:space="preserve"> // </w:t>
      </w:r>
      <w:proofErr w:type="spellStart"/>
      <w:r w:rsidRPr="00B84459">
        <w:rPr>
          <w:rFonts w:ascii="Times New Roman" w:hAnsi="Times New Roman" w:cs="Times New Roman"/>
          <w:sz w:val="28"/>
          <w:szCs w:val="28"/>
        </w:rPr>
        <w:t>Razvy`ty`e</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y`</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korrekcy`ya</w:t>
      </w:r>
      <w:proofErr w:type="spellEnd"/>
      <w:r w:rsidRPr="00B84459">
        <w:rPr>
          <w:rFonts w:ascii="Times New Roman" w:hAnsi="Times New Roman" w:cs="Times New Roman"/>
          <w:sz w:val="28"/>
          <w:szCs w:val="28"/>
        </w:rPr>
        <w:t xml:space="preserve">. - M., 1999. </w:t>
      </w:r>
      <w:r w:rsidRPr="00B84459">
        <w:rPr>
          <w:rFonts w:ascii="Times New Roman" w:hAnsi="Times New Roman" w:cs="Times New Roman"/>
          <w:b/>
          <w:sz w:val="28"/>
          <w:szCs w:val="28"/>
        </w:rPr>
        <w:t xml:space="preserve">9. </w:t>
      </w:r>
      <w:proofErr w:type="spellStart"/>
      <w:r w:rsidRPr="00B84459">
        <w:rPr>
          <w:rFonts w:ascii="Times New Roman" w:hAnsi="Times New Roman" w:cs="Times New Roman"/>
          <w:b/>
          <w:sz w:val="28"/>
          <w:szCs w:val="28"/>
        </w:rPr>
        <w:t>Smolyany`nov</w:t>
      </w:r>
      <w:proofErr w:type="spellEnd"/>
      <w:r w:rsidRPr="00B84459">
        <w:rPr>
          <w:rFonts w:ascii="Times New Roman" w:hAnsi="Times New Roman" w:cs="Times New Roman"/>
          <w:b/>
          <w:sz w:val="28"/>
          <w:szCs w:val="28"/>
        </w:rPr>
        <w:t xml:space="preserve"> A.G.</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Novыj</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vzglyad</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na</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ozdorovleny`e</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pozvonochny`ka</w:t>
      </w:r>
      <w:proofErr w:type="spellEnd"/>
      <w:r w:rsidRPr="00B84459">
        <w:rPr>
          <w:rFonts w:ascii="Times New Roman" w:hAnsi="Times New Roman" w:cs="Times New Roman"/>
          <w:sz w:val="28"/>
          <w:szCs w:val="28"/>
        </w:rPr>
        <w:t xml:space="preserve"> v </w:t>
      </w:r>
      <w:proofErr w:type="spellStart"/>
      <w:r w:rsidRPr="00B84459">
        <w:rPr>
          <w:rFonts w:ascii="Times New Roman" w:hAnsi="Times New Roman" w:cs="Times New Roman"/>
          <w:sz w:val="28"/>
          <w:szCs w:val="28"/>
        </w:rPr>
        <w:t>povsednevnoj</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zhy`zny`</w:t>
      </w:r>
      <w:proofErr w:type="spellEnd"/>
      <w:r w:rsidRPr="00B84459">
        <w:rPr>
          <w:rFonts w:ascii="Times New Roman" w:hAnsi="Times New Roman" w:cs="Times New Roman"/>
          <w:sz w:val="28"/>
          <w:szCs w:val="28"/>
        </w:rPr>
        <w:t xml:space="preserve"> u </w:t>
      </w:r>
      <w:proofErr w:type="spellStart"/>
      <w:r w:rsidRPr="00B84459">
        <w:rPr>
          <w:rFonts w:ascii="Times New Roman" w:hAnsi="Times New Roman" w:cs="Times New Roman"/>
          <w:sz w:val="28"/>
          <w:szCs w:val="28"/>
        </w:rPr>
        <w:t>vzroslыx</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y`</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detej</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Nejroky`nezy`terapy`ya</w:t>
      </w:r>
      <w:proofErr w:type="spellEnd"/>
      <w:r w:rsidRPr="00B84459">
        <w:rPr>
          <w:rFonts w:ascii="Times New Roman" w:hAnsi="Times New Roman" w:cs="Times New Roman"/>
          <w:sz w:val="28"/>
          <w:szCs w:val="28"/>
        </w:rPr>
        <w:t xml:space="preserve">. - </w:t>
      </w:r>
      <w:proofErr w:type="spellStart"/>
      <w:r w:rsidRPr="00B84459">
        <w:rPr>
          <w:rFonts w:ascii="Times New Roman" w:hAnsi="Times New Roman" w:cs="Times New Roman"/>
          <w:sz w:val="28"/>
          <w:szCs w:val="28"/>
        </w:rPr>
        <w:t>Ky`ev</w:t>
      </w:r>
      <w:proofErr w:type="spellEnd"/>
      <w:r w:rsidRPr="00B84459">
        <w:rPr>
          <w:rFonts w:ascii="Times New Roman" w:hAnsi="Times New Roman" w:cs="Times New Roman"/>
          <w:sz w:val="28"/>
          <w:szCs w:val="28"/>
        </w:rPr>
        <w:t xml:space="preserve">, 2013.  </w:t>
      </w:r>
      <w:r w:rsidRPr="00B84459">
        <w:rPr>
          <w:rFonts w:ascii="Times New Roman" w:hAnsi="Times New Roman" w:cs="Times New Roman"/>
          <w:b/>
          <w:sz w:val="28"/>
          <w:szCs w:val="28"/>
        </w:rPr>
        <w:t xml:space="preserve">10. </w:t>
      </w:r>
      <w:proofErr w:type="spellStart"/>
      <w:r w:rsidRPr="00B84459">
        <w:rPr>
          <w:rFonts w:ascii="Times New Roman" w:hAnsi="Times New Roman" w:cs="Times New Roman"/>
          <w:b/>
          <w:sz w:val="28"/>
          <w:szCs w:val="28"/>
        </w:rPr>
        <w:t>Sobotovy`ch</w:t>
      </w:r>
      <w:proofErr w:type="spellEnd"/>
      <w:r w:rsidRPr="00B84459">
        <w:rPr>
          <w:rFonts w:ascii="Times New Roman" w:hAnsi="Times New Roman" w:cs="Times New Roman"/>
          <w:b/>
          <w:sz w:val="28"/>
          <w:szCs w:val="28"/>
        </w:rPr>
        <w:t xml:space="preserve"> </w:t>
      </w:r>
      <w:proofErr w:type="spellStart"/>
      <w:r w:rsidRPr="00B84459">
        <w:rPr>
          <w:rFonts w:ascii="Times New Roman" w:hAnsi="Times New Roman" w:cs="Times New Roman"/>
          <w:b/>
          <w:sz w:val="28"/>
          <w:szCs w:val="28"/>
        </w:rPr>
        <w:t>Ye.F</w:t>
      </w:r>
      <w:proofErr w:type="spellEnd"/>
      <w:r w:rsidRPr="00B84459">
        <w:rPr>
          <w:rFonts w:ascii="Times New Roman" w:hAnsi="Times New Roman" w:cs="Times New Roman"/>
          <w:b/>
          <w:sz w:val="28"/>
          <w:szCs w:val="28"/>
        </w:rPr>
        <w:t>.</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Porushennya</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movnogo</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rozvy`tku</w:t>
      </w:r>
      <w:proofErr w:type="spellEnd"/>
      <w:r w:rsidRPr="00B84459">
        <w:rPr>
          <w:rFonts w:ascii="Times New Roman" w:hAnsi="Times New Roman" w:cs="Times New Roman"/>
          <w:sz w:val="28"/>
          <w:szCs w:val="28"/>
        </w:rPr>
        <w:t xml:space="preserve"> v </w:t>
      </w:r>
      <w:proofErr w:type="spellStart"/>
      <w:r w:rsidRPr="00B84459">
        <w:rPr>
          <w:rFonts w:ascii="Times New Roman" w:hAnsi="Times New Roman" w:cs="Times New Roman"/>
          <w:sz w:val="28"/>
          <w:szCs w:val="28"/>
        </w:rPr>
        <w:t>ditej</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ta</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shlyaxy`</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yix</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korekciyi</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Navchal`no-metody`chny`j</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posibny`k</w:t>
      </w:r>
      <w:proofErr w:type="spellEnd"/>
      <w:r w:rsidRPr="00B84459">
        <w:rPr>
          <w:rFonts w:ascii="Times New Roman" w:hAnsi="Times New Roman" w:cs="Times New Roman"/>
          <w:sz w:val="28"/>
          <w:szCs w:val="28"/>
        </w:rPr>
        <w:t xml:space="preserve">. – K.: ISDO, 1995. – 204 s. </w:t>
      </w:r>
      <w:proofErr w:type="spellStart"/>
      <w:r w:rsidRPr="00B84459">
        <w:rPr>
          <w:rFonts w:ascii="Times New Roman" w:hAnsi="Times New Roman" w:cs="Times New Roman"/>
          <w:sz w:val="28"/>
          <w:szCs w:val="28"/>
        </w:rPr>
        <w:t>Ros</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movoyu</w:t>
      </w:r>
      <w:proofErr w:type="spellEnd"/>
      <w:r w:rsidRPr="00B84459">
        <w:rPr>
          <w:rFonts w:ascii="Times New Roman" w:hAnsi="Times New Roman" w:cs="Times New Roman"/>
          <w:sz w:val="28"/>
          <w:szCs w:val="28"/>
        </w:rPr>
        <w:t xml:space="preserve">. </w:t>
      </w:r>
      <w:r w:rsidRPr="00B84459">
        <w:rPr>
          <w:rFonts w:ascii="Times New Roman" w:hAnsi="Times New Roman" w:cs="Times New Roman"/>
          <w:b/>
          <w:sz w:val="28"/>
          <w:szCs w:val="28"/>
        </w:rPr>
        <w:t xml:space="preserve">11. </w:t>
      </w:r>
      <w:proofErr w:type="spellStart"/>
      <w:r w:rsidRPr="00B84459">
        <w:rPr>
          <w:rFonts w:ascii="Times New Roman" w:hAnsi="Times New Roman" w:cs="Times New Roman"/>
          <w:b/>
          <w:sz w:val="28"/>
          <w:szCs w:val="28"/>
        </w:rPr>
        <w:t>Soxy`n</w:t>
      </w:r>
      <w:proofErr w:type="spellEnd"/>
      <w:r w:rsidRPr="00B84459">
        <w:rPr>
          <w:rFonts w:ascii="Times New Roman" w:hAnsi="Times New Roman" w:cs="Times New Roman"/>
          <w:b/>
          <w:sz w:val="28"/>
          <w:szCs w:val="28"/>
        </w:rPr>
        <w:t xml:space="preserve"> F.A.</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Psy`xologo-pedagogy`chesky`e</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osnovы</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razvy`ty`ya</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rechy`</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doshkol`ny`kov</w:t>
      </w:r>
      <w:proofErr w:type="spellEnd"/>
      <w:r w:rsidRPr="00B84459">
        <w:rPr>
          <w:rFonts w:ascii="Times New Roman" w:hAnsi="Times New Roman" w:cs="Times New Roman"/>
          <w:sz w:val="28"/>
          <w:szCs w:val="28"/>
        </w:rPr>
        <w:t xml:space="preserve">. – M.: </w:t>
      </w:r>
      <w:proofErr w:type="spellStart"/>
      <w:r w:rsidRPr="00B84459">
        <w:rPr>
          <w:rFonts w:ascii="Times New Roman" w:hAnsi="Times New Roman" w:cs="Times New Roman"/>
          <w:sz w:val="28"/>
          <w:szCs w:val="28"/>
        </w:rPr>
        <w:t>Y`zdatel`stvo</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Moskovskogo</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psy`xologo-socy`al`nogo</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y`nsty`tuta</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Voronezh</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Y`zdatel`stvo</w:t>
      </w:r>
      <w:proofErr w:type="spellEnd"/>
      <w:r w:rsidRPr="00B84459">
        <w:rPr>
          <w:rFonts w:ascii="Times New Roman" w:hAnsi="Times New Roman" w:cs="Times New Roman"/>
          <w:sz w:val="28"/>
          <w:szCs w:val="28"/>
        </w:rPr>
        <w:t xml:space="preserve"> NPO «MODЭK», 2002. – 224 s. </w:t>
      </w:r>
      <w:r w:rsidRPr="00B84459">
        <w:rPr>
          <w:rFonts w:ascii="Times New Roman" w:hAnsi="Times New Roman" w:cs="Times New Roman"/>
          <w:b/>
          <w:sz w:val="28"/>
          <w:szCs w:val="28"/>
        </w:rPr>
        <w:t xml:space="preserve">12. </w:t>
      </w:r>
      <w:proofErr w:type="spellStart"/>
      <w:r w:rsidRPr="00B84459">
        <w:rPr>
          <w:rFonts w:ascii="Times New Roman" w:hAnsi="Times New Roman" w:cs="Times New Roman"/>
          <w:b/>
          <w:sz w:val="28"/>
          <w:szCs w:val="28"/>
        </w:rPr>
        <w:t>Teoriya</w:t>
      </w:r>
      <w:proofErr w:type="spellEnd"/>
      <w:r w:rsidRPr="00B84459">
        <w:rPr>
          <w:rFonts w:ascii="Times New Roman" w:hAnsi="Times New Roman" w:cs="Times New Roman"/>
          <w:b/>
          <w:sz w:val="28"/>
          <w:szCs w:val="28"/>
        </w:rPr>
        <w:t xml:space="preserve"> i </w:t>
      </w:r>
      <w:proofErr w:type="spellStart"/>
      <w:r w:rsidRPr="00B84459">
        <w:rPr>
          <w:rFonts w:ascii="Times New Roman" w:hAnsi="Times New Roman" w:cs="Times New Roman"/>
          <w:b/>
          <w:sz w:val="28"/>
          <w:szCs w:val="28"/>
        </w:rPr>
        <w:t>prakty`ka</w:t>
      </w:r>
      <w:proofErr w:type="spellEnd"/>
      <w:r w:rsidRPr="00B84459">
        <w:rPr>
          <w:rFonts w:ascii="Times New Roman" w:hAnsi="Times New Roman" w:cs="Times New Roman"/>
          <w:b/>
          <w:sz w:val="28"/>
          <w:szCs w:val="28"/>
        </w:rPr>
        <w:t xml:space="preserve"> </w:t>
      </w:r>
      <w:proofErr w:type="spellStart"/>
      <w:r w:rsidRPr="00B84459">
        <w:rPr>
          <w:rFonts w:ascii="Times New Roman" w:hAnsi="Times New Roman" w:cs="Times New Roman"/>
          <w:b/>
          <w:sz w:val="28"/>
          <w:szCs w:val="28"/>
        </w:rPr>
        <w:t>suchasnoyi</w:t>
      </w:r>
      <w:proofErr w:type="spellEnd"/>
      <w:r w:rsidRPr="00B84459">
        <w:rPr>
          <w:rFonts w:ascii="Times New Roman" w:hAnsi="Times New Roman" w:cs="Times New Roman"/>
          <w:b/>
          <w:sz w:val="28"/>
          <w:szCs w:val="28"/>
        </w:rPr>
        <w:t xml:space="preserve"> </w:t>
      </w:r>
      <w:proofErr w:type="spellStart"/>
      <w:r w:rsidRPr="00B84459">
        <w:rPr>
          <w:rFonts w:ascii="Times New Roman" w:hAnsi="Times New Roman" w:cs="Times New Roman"/>
          <w:b/>
          <w:sz w:val="28"/>
          <w:szCs w:val="28"/>
        </w:rPr>
        <w:t>logopediyi</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Zb</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naukovy`x</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pracz`</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Vy`p</w:t>
      </w:r>
      <w:proofErr w:type="spellEnd"/>
      <w:r w:rsidRPr="00B84459">
        <w:rPr>
          <w:rFonts w:ascii="Times New Roman" w:hAnsi="Times New Roman" w:cs="Times New Roman"/>
          <w:sz w:val="28"/>
          <w:szCs w:val="28"/>
        </w:rPr>
        <w:t xml:space="preserve">. 4. – K.: </w:t>
      </w:r>
      <w:proofErr w:type="spellStart"/>
      <w:r w:rsidRPr="00B84459">
        <w:rPr>
          <w:rFonts w:ascii="Times New Roman" w:hAnsi="Times New Roman" w:cs="Times New Roman"/>
          <w:sz w:val="28"/>
          <w:szCs w:val="28"/>
        </w:rPr>
        <w:t>Aktual`na</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osvita</w:t>
      </w:r>
      <w:proofErr w:type="spellEnd"/>
      <w:r w:rsidRPr="00B84459">
        <w:rPr>
          <w:rFonts w:ascii="Times New Roman" w:hAnsi="Times New Roman" w:cs="Times New Roman"/>
          <w:sz w:val="28"/>
          <w:szCs w:val="28"/>
        </w:rPr>
        <w:t>, 2007. – 166 s.</w:t>
      </w:r>
    </w:p>
    <w:p w:rsidR="00DA4563" w:rsidRDefault="00DA4563" w:rsidP="00DA4563">
      <w:pPr>
        <w:spacing w:after="0" w:line="245" w:lineRule="auto"/>
        <w:ind w:firstLine="425"/>
        <w:jc w:val="both"/>
        <w:rPr>
          <w:rFonts w:ascii="Times New Roman" w:hAnsi="Times New Roman" w:cs="Times New Roman"/>
          <w:sz w:val="28"/>
          <w:szCs w:val="28"/>
        </w:rPr>
      </w:pPr>
    </w:p>
    <w:p w:rsidR="00423E3C" w:rsidRDefault="00CD2019"/>
    <w:sectPr w:rsidR="00423E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019" w:rsidRDefault="00CD2019" w:rsidP="00DA4563">
      <w:pPr>
        <w:spacing w:after="0" w:line="240" w:lineRule="auto"/>
      </w:pPr>
      <w:r>
        <w:separator/>
      </w:r>
    </w:p>
  </w:endnote>
  <w:endnote w:type="continuationSeparator" w:id="0">
    <w:p w:rsidR="00CD2019" w:rsidRDefault="00CD2019" w:rsidP="00DA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019" w:rsidRDefault="00CD2019" w:rsidP="00DA4563">
      <w:pPr>
        <w:spacing w:after="0" w:line="240" w:lineRule="auto"/>
      </w:pPr>
      <w:r>
        <w:separator/>
      </w:r>
    </w:p>
  </w:footnote>
  <w:footnote w:type="continuationSeparator" w:id="0">
    <w:p w:rsidR="00CD2019" w:rsidRDefault="00CD2019" w:rsidP="00DA4563">
      <w:pPr>
        <w:spacing w:after="0" w:line="240" w:lineRule="auto"/>
      </w:pPr>
      <w:r>
        <w:continuationSeparator/>
      </w:r>
    </w:p>
  </w:footnote>
  <w:footnote w:id="1">
    <w:p w:rsidR="00DA4563" w:rsidRPr="00941C01" w:rsidRDefault="00DA4563" w:rsidP="00DA4563">
      <w:pPr>
        <w:pStyle w:val="a8"/>
      </w:pPr>
      <w:r w:rsidRPr="00941C01">
        <w:rPr>
          <w:rStyle w:val="aa"/>
          <w:color w:val="FFFFFF" w:themeColor="background1"/>
        </w:rPr>
        <w:footnoteRef/>
      </w:r>
      <w:r w:rsidRPr="00941C01">
        <w:rPr>
          <w:color w:val="FFFFFF" w:themeColor="background1"/>
        </w:rPr>
        <w:t xml:space="preserve"> </w:t>
      </w:r>
      <w:r>
        <w:rPr>
          <w:rFonts w:cs="Calibri"/>
        </w:rPr>
        <w:t>©</w:t>
      </w:r>
      <w:r w:rsidRPr="00941C01">
        <w:t xml:space="preserve"> </w:t>
      </w:r>
      <w:r w:rsidRPr="00941C01">
        <w:rPr>
          <w:rFonts w:cs="Calibri"/>
        </w:rPr>
        <w:t>Голуб А.В.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7"/>
    <w:rsid w:val="00956A27"/>
    <w:rsid w:val="00BE38A9"/>
    <w:rsid w:val="00CD2019"/>
    <w:rsid w:val="00D76F9A"/>
    <w:rsid w:val="00DA4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56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A4563"/>
    <w:pPr>
      <w:ind w:left="720"/>
      <w:contextualSpacing/>
    </w:pPr>
  </w:style>
  <w:style w:type="character" w:styleId="a5">
    <w:name w:val="Hyperlink"/>
    <w:rsid w:val="00DA4563"/>
    <w:rPr>
      <w:color w:val="0000FF"/>
      <w:u w:val="single"/>
    </w:rPr>
  </w:style>
  <w:style w:type="paragraph" w:styleId="a6">
    <w:name w:val="Normal (Web)"/>
    <w:basedOn w:val="a"/>
    <w:uiPriority w:val="99"/>
    <w:rsid w:val="00DA45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Emphasis"/>
    <w:uiPriority w:val="20"/>
    <w:qFormat/>
    <w:rsid w:val="00DA4563"/>
    <w:rPr>
      <w:i/>
      <w:iCs/>
    </w:rPr>
  </w:style>
  <w:style w:type="paragraph" w:styleId="a8">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9"/>
    <w:unhideWhenUsed/>
    <w:rsid w:val="00DA4563"/>
    <w:pPr>
      <w:spacing w:after="0" w:line="240" w:lineRule="auto"/>
    </w:pPr>
    <w:rPr>
      <w:rFonts w:ascii="Calibri" w:eastAsia="Calibri" w:hAnsi="Calibri" w:cs="Times New Roman"/>
      <w:sz w:val="20"/>
      <w:szCs w:val="20"/>
    </w:rPr>
  </w:style>
  <w:style w:type="character" w:customStyle="1" w:styleId="a9">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8"/>
    <w:rsid w:val="00DA4563"/>
    <w:rPr>
      <w:rFonts w:ascii="Calibri" w:eastAsia="Calibri" w:hAnsi="Calibri" w:cs="Times New Roman"/>
      <w:sz w:val="20"/>
      <w:szCs w:val="20"/>
      <w:lang w:val="uk-UA"/>
    </w:rPr>
  </w:style>
  <w:style w:type="character" w:styleId="aa">
    <w:name w:val="footnote reference"/>
    <w:unhideWhenUsed/>
    <w:rsid w:val="00DA4563"/>
    <w:rPr>
      <w:vertAlign w:val="superscript"/>
    </w:rPr>
  </w:style>
  <w:style w:type="character" w:customStyle="1" w:styleId="a4">
    <w:name w:val="Абзац списка Знак"/>
    <w:link w:val="a3"/>
    <w:uiPriority w:val="34"/>
    <w:rsid w:val="00DA4563"/>
    <w:rPr>
      <w:lang w:val="uk-UA"/>
    </w:rPr>
  </w:style>
  <w:style w:type="character" w:customStyle="1" w:styleId="shorttext">
    <w:name w:val="short_text"/>
    <w:basedOn w:val="a0"/>
    <w:uiPriority w:val="99"/>
    <w:rsid w:val="00DA4563"/>
  </w:style>
  <w:style w:type="character" w:customStyle="1" w:styleId="FontStyle204">
    <w:name w:val="Font Style204"/>
    <w:basedOn w:val="a0"/>
    <w:uiPriority w:val="99"/>
    <w:rsid w:val="00DA4563"/>
    <w:rPr>
      <w:rFonts w:ascii="Times New Roman" w:hAnsi="Times New Roman" w:cs="Times New Roman" w:hint="default"/>
      <w:i/>
      <w:iCs/>
      <w:sz w:val="20"/>
      <w:szCs w:val="20"/>
    </w:rPr>
  </w:style>
  <w:style w:type="character" w:customStyle="1" w:styleId="FontStyle205">
    <w:name w:val="Font Style205"/>
    <w:basedOn w:val="a0"/>
    <w:uiPriority w:val="99"/>
    <w:rsid w:val="00DA4563"/>
    <w:rPr>
      <w:rFonts w:ascii="Times New Roman" w:hAnsi="Times New Roman" w:cs="Times New Roman" w:hint="default"/>
      <w:sz w:val="20"/>
      <w:szCs w:val="20"/>
    </w:rPr>
  </w:style>
  <w:style w:type="paragraph" w:customStyle="1" w:styleId="docdata">
    <w:name w:val="docdata"/>
    <w:aliases w:val="docy,v5,4849,baiaagaaboqcaaadsxaaaaxbeaaaaaaaaaaaaaaaaaaaaaaaaaaaaaaaaaaaaaaaaaaaaaaaaaaaaaaaaaaaaaaaaaaaaaaaaaaaaaaaaaaaaaaaaaaaaaaaaaaaaaaaaaaaaaaaaaaaaaaaaaaaaaaaaaaaaaaaaaaaaaaaaaaaaaaaaaaaaaaaaaaaaaaaaaaaaaaaaaaaaaaaaaaaaaaaaaaaaaaaaaaaaaaa"/>
    <w:basedOn w:val="a"/>
    <w:rsid w:val="00DA456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56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A4563"/>
    <w:pPr>
      <w:ind w:left="720"/>
      <w:contextualSpacing/>
    </w:pPr>
  </w:style>
  <w:style w:type="character" w:styleId="a5">
    <w:name w:val="Hyperlink"/>
    <w:rsid w:val="00DA4563"/>
    <w:rPr>
      <w:color w:val="0000FF"/>
      <w:u w:val="single"/>
    </w:rPr>
  </w:style>
  <w:style w:type="paragraph" w:styleId="a6">
    <w:name w:val="Normal (Web)"/>
    <w:basedOn w:val="a"/>
    <w:uiPriority w:val="99"/>
    <w:rsid w:val="00DA45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Emphasis"/>
    <w:uiPriority w:val="20"/>
    <w:qFormat/>
    <w:rsid w:val="00DA4563"/>
    <w:rPr>
      <w:i/>
      <w:iCs/>
    </w:rPr>
  </w:style>
  <w:style w:type="paragraph" w:styleId="a8">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9"/>
    <w:unhideWhenUsed/>
    <w:rsid w:val="00DA4563"/>
    <w:pPr>
      <w:spacing w:after="0" w:line="240" w:lineRule="auto"/>
    </w:pPr>
    <w:rPr>
      <w:rFonts w:ascii="Calibri" w:eastAsia="Calibri" w:hAnsi="Calibri" w:cs="Times New Roman"/>
      <w:sz w:val="20"/>
      <w:szCs w:val="20"/>
    </w:rPr>
  </w:style>
  <w:style w:type="character" w:customStyle="1" w:styleId="a9">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8"/>
    <w:rsid w:val="00DA4563"/>
    <w:rPr>
      <w:rFonts w:ascii="Calibri" w:eastAsia="Calibri" w:hAnsi="Calibri" w:cs="Times New Roman"/>
      <w:sz w:val="20"/>
      <w:szCs w:val="20"/>
      <w:lang w:val="uk-UA"/>
    </w:rPr>
  </w:style>
  <w:style w:type="character" w:styleId="aa">
    <w:name w:val="footnote reference"/>
    <w:unhideWhenUsed/>
    <w:rsid w:val="00DA4563"/>
    <w:rPr>
      <w:vertAlign w:val="superscript"/>
    </w:rPr>
  </w:style>
  <w:style w:type="character" w:customStyle="1" w:styleId="a4">
    <w:name w:val="Абзац списка Знак"/>
    <w:link w:val="a3"/>
    <w:uiPriority w:val="34"/>
    <w:rsid w:val="00DA4563"/>
    <w:rPr>
      <w:lang w:val="uk-UA"/>
    </w:rPr>
  </w:style>
  <w:style w:type="character" w:customStyle="1" w:styleId="shorttext">
    <w:name w:val="short_text"/>
    <w:basedOn w:val="a0"/>
    <w:uiPriority w:val="99"/>
    <w:rsid w:val="00DA4563"/>
  </w:style>
  <w:style w:type="character" w:customStyle="1" w:styleId="FontStyle204">
    <w:name w:val="Font Style204"/>
    <w:basedOn w:val="a0"/>
    <w:uiPriority w:val="99"/>
    <w:rsid w:val="00DA4563"/>
    <w:rPr>
      <w:rFonts w:ascii="Times New Roman" w:hAnsi="Times New Roman" w:cs="Times New Roman" w:hint="default"/>
      <w:i/>
      <w:iCs/>
      <w:sz w:val="20"/>
      <w:szCs w:val="20"/>
    </w:rPr>
  </w:style>
  <w:style w:type="character" w:customStyle="1" w:styleId="FontStyle205">
    <w:name w:val="Font Style205"/>
    <w:basedOn w:val="a0"/>
    <w:uiPriority w:val="99"/>
    <w:rsid w:val="00DA4563"/>
    <w:rPr>
      <w:rFonts w:ascii="Times New Roman" w:hAnsi="Times New Roman" w:cs="Times New Roman" w:hint="default"/>
      <w:sz w:val="20"/>
      <w:szCs w:val="20"/>
    </w:rPr>
  </w:style>
  <w:style w:type="paragraph" w:customStyle="1" w:styleId="docdata">
    <w:name w:val="docdata"/>
    <w:aliases w:val="docy,v5,4849,baiaagaaboqcaaadsxaaaaxbeaaaaaaaaaaaaaaaaaaaaaaaaaaaaaaaaaaaaaaaaaaaaaaaaaaaaaaaaaaaaaaaaaaaaaaaaaaaaaaaaaaaaaaaaaaaaaaaaaaaaaaaaaaaaaaaaaaaaaaaaaaaaaaaaaaaaaaaaaaaaaaaaaaaaaaaaaaaaaaaaaaaaaaaaaaaaaaaaaaaaaaaaaaaaaaaaaaaaaaaaaaaaaaa"/>
    <w:basedOn w:val="a"/>
    <w:rsid w:val="00DA456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luballa@i.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3199</Words>
  <Characters>18235</Characters>
  <Application>Microsoft Office Word</Application>
  <DocSecurity>0</DocSecurity>
  <Lines>151</Lines>
  <Paragraphs>42</Paragraphs>
  <ScaleCrop>false</ScaleCrop>
  <Company/>
  <LinksUpToDate>false</LinksUpToDate>
  <CharactersWithSpaces>21392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2018-09-05T11:59:00Z</dcterms:created>
  <dcterms:modified xsi:type="dcterms:W3CDTF">2018-09-05T12:02:00Z</dcterms:modified>
</cp:coreProperties>
</file>